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420"/>
        <w:tblW w:w="0" w:type="auto"/>
        <w:tblLook w:val="04A0" w:firstRow="1" w:lastRow="0" w:firstColumn="1" w:lastColumn="0" w:noHBand="0" w:noVBand="1"/>
      </w:tblPr>
      <w:tblGrid>
        <w:gridCol w:w="1435"/>
        <w:gridCol w:w="7470"/>
        <w:gridCol w:w="4045"/>
      </w:tblGrid>
      <w:tr w:rsidR="00C149FF" w:rsidRPr="006D3263" w14:paraId="73E1FB00" w14:textId="77777777" w:rsidTr="00C149FF">
        <w:trPr>
          <w:trHeight w:val="800"/>
        </w:trPr>
        <w:tc>
          <w:tcPr>
            <w:tcW w:w="1435" w:type="dxa"/>
            <w:vMerge w:val="restart"/>
            <w:shd w:val="clear" w:color="auto" w:fill="D9D9D9" w:themeFill="background1" w:themeFillShade="D9"/>
            <w:vAlign w:val="center"/>
          </w:tcPr>
          <w:p w14:paraId="3B62FB94" w14:textId="5A9A3ADF" w:rsidR="00C149FF" w:rsidRPr="00345815" w:rsidRDefault="006C3762" w:rsidP="00AC15FC">
            <w:pPr>
              <w:jc w:val="center"/>
              <w:rPr>
                <w:rFonts w:ascii="Century Gothic" w:hAnsi="Century Gothic"/>
                <w:b/>
                <w:bCs/>
                <w:sz w:val="20"/>
                <w:szCs w:val="20"/>
              </w:rPr>
            </w:pPr>
            <w:r>
              <w:rPr>
                <w:rFonts w:ascii="Century Gothic" w:hAnsi="Century Gothic"/>
                <w:b/>
                <w:bCs/>
                <w:sz w:val="20"/>
                <w:szCs w:val="20"/>
              </w:rPr>
              <w:t>LSW</w:t>
            </w:r>
          </w:p>
          <w:p w14:paraId="5F5A2DB0" w14:textId="77777777" w:rsidR="00C149FF" w:rsidRPr="00345815" w:rsidRDefault="00C149FF" w:rsidP="00AC15FC">
            <w:pPr>
              <w:jc w:val="center"/>
              <w:rPr>
                <w:rFonts w:ascii="Century Gothic" w:hAnsi="Century Gothic"/>
                <w:b/>
                <w:bCs/>
                <w:sz w:val="20"/>
                <w:szCs w:val="20"/>
              </w:rPr>
            </w:pPr>
            <w:r w:rsidRPr="00345815">
              <w:rPr>
                <w:rFonts w:ascii="Century Gothic" w:hAnsi="Century Gothic"/>
                <w:b/>
                <w:bCs/>
                <w:sz w:val="20"/>
                <w:szCs w:val="20"/>
              </w:rPr>
              <w:t>TEAM</w:t>
            </w:r>
          </w:p>
          <w:p w14:paraId="2197995F" w14:textId="77777777" w:rsidR="00C149FF" w:rsidRPr="00345815" w:rsidRDefault="00C149FF" w:rsidP="00AC15FC">
            <w:pPr>
              <w:jc w:val="center"/>
              <w:rPr>
                <w:rFonts w:ascii="Century Gothic" w:hAnsi="Century Gothic"/>
                <w:b/>
                <w:bCs/>
                <w:sz w:val="20"/>
                <w:szCs w:val="20"/>
              </w:rPr>
            </w:pPr>
            <w:r w:rsidRPr="00345815">
              <w:rPr>
                <w:rFonts w:ascii="Century Gothic" w:hAnsi="Century Gothic"/>
                <w:b/>
                <w:bCs/>
                <w:sz w:val="20"/>
                <w:szCs w:val="20"/>
              </w:rPr>
              <w:t>Members</w:t>
            </w:r>
          </w:p>
        </w:tc>
        <w:tc>
          <w:tcPr>
            <w:tcW w:w="7470" w:type="dxa"/>
            <w:vAlign w:val="center"/>
          </w:tcPr>
          <w:p w14:paraId="43B8333D" w14:textId="5BAA45F9" w:rsidR="00C149FF" w:rsidRPr="00C149FF" w:rsidRDefault="006C3762" w:rsidP="00C149FF">
            <w:pPr>
              <w:rPr>
                <w:rFonts w:ascii="Century Gothic" w:hAnsi="Century Gothic"/>
                <w:b/>
                <w:bCs/>
                <w:i/>
                <w:iCs/>
                <w:color w:val="1F3864" w:themeColor="accent1" w:themeShade="80"/>
                <w:sz w:val="20"/>
                <w:szCs w:val="20"/>
              </w:rPr>
            </w:pPr>
            <w:r>
              <w:rPr>
                <w:rFonts w:ascii="Century Gothic" w:hAnsi="Century Gothic"/>
                <w:b/>
                <w:bCs/>
                <w:sz w:val="20"/>
                <w:szCs w:val="20"/>
              </w:rPr>
              <w:t xml:space="preserve">LWS </w:t>
            </w:r>
            <w:r w:rsidR="00C149FF" w:rsidRPr="00C149FF">
              <w:rPr>
                <w:rFonts w:ascii="Century Gothic" w:hAnsi="Century Gothic"/>
                <w:b/>
                <w:bCs/>
                <w:sz w:val="20"/>
                <w:szCs w:val="20"/>
              </w:rPr>
              <w:t>Liaison: T</w:t>
            </w:r>
            <w:r w:rsidR="00C149FF" w:rsidRPr="00C149FF">
              <w:rPr>
                <w:rFonts w:ascii="Century Gothic" w:hAnsi="Century Gothic"/>
                <w:b/>
                <w:bCs/>
                <w:i/>
                <w:iCs/>
                <w:color w:val="1F3864" w:themeColor="accent1" w:themeShade="80"/>
                <w:sz w:val="20"/>
                <w:szCs w:val="20"/>
              </w:rPr>
              <w:t xml:space="preserve">he designated staff member head-steering the </w:t>
            </w:r>
            <w:r>
              <w:rPr>
                <w:rFonts w:ascii="Century Gothic" w:hAnsi="Century Gothic"/>
                <w:b/>
                <w:bCs/>
                <w:i/>
                <w:iCs/>
                <w:color w:val="1F3864" w:themeColor="accent1" w:themeShade="80"/>
                <w:sz w:val="20"/>
                <w:szCs w:val="20"/>
              </w:rPr>
              <w:t>Life Skills &amp; Wellness</w:t>
            </w:r>
            <w:r w:rsidR="00C149FF" w:rsidRPr="00C149FF">
              <w:rPr>
                <w:rFonts w:ascii="Century Gothic" w:hAnsi="Century Gothic"/>
                <w:b/>
                <w:bCs/>
                <w:i/>
                <w:iCs/>
                <w:color w:val="1F3864" w:themeColor="accent1" w:themeShade="80"/>
                <w:sz w:val="20"/>
                <w:szCs w:val="20"/>
              </w:rPr>
              <w:t xml:space="preserve"> Plan of the school/please include their name and position</w:t>
            </w:r>
          </w:p>
          <w:p w14:paraId="6AE11C7F" w14:textId="43A650CC" w:rsidR="00C149FF" w:rsidRPr="00C149FF" w:rsidRDefault="003125A1" w:rsidP="00C149FF">
            <w:pPr>
              <w:rPr>
                <w:rFonts w:ascii="Century Gothic" w:hAnsi="Century Gothic"/>
                <w:b/>
                <w:bCs/>
                <w:sz w:val="20"/>
                <w:szCs w:val="20"/>
              </w:rPr>
            </w:pPr>
            <w:r w:rsidRPr="003125A1">
              <w:rPr>
                <w:rFonts w:ascii="Century Gothic" w:hAnsi="Century Gothic"/>
                <w:b/>
                <w:bCs/>
                <w:sz w:val="20"/>
                <w:szCs w:val="20"/>
              </w:rPr>
              <w:t>Melissa Dulcio (School Counselor)</w:t>
            </w:r>
          </w:p>
        </w:tc>
        <w:tc>
          <w:tcPr>
            <w:tcW w:w="4045" w:type="dxa"/>
          </w:tcPr>
          <w:p w14:paraId="4CFE1487" w14:textId="0EAE4202" w:rsidR="00C149FF" w:rsidRPr="00C149FF" w:rsidRDefault="00C149FF" w:rsidP="00C149FF">
            <w:pPr>
              <w:rPr>
                <w:rFonts w:ascii="Century Gothic" w:hAnsi="Century Gothic"/>
                <w:b/>
                <w:bCs/>
                <w:i/>
                <w:iCs/>
                <w:color w:val="002060"/>
                <w:sz w:val="20"/>
                <w:szCs w:val="20"/>
              </w:rPr>
            </w:pPr>
            <w:r w:rsidRPr="00C149FF">
              <w:rPr>
                <w:rFonts w:ascii="Century Gothic" w:hAnsi="Century Gothic"/>
                <w:b/>
                <w:bCs/>
                <w:sz w:val="20"/>
                <w:szCs w:val="20"/>
              </w:rPr>
              <w:t xml:space="preserve">School: </w:t>
            </w:r>
            <w:r w:rsidR="003125A1">
              <w:rPr>
                <w:rFonts w:ascii="Century Gothic" w:hAnsi="Century Gothic"/>
                <w:b/>
                <w:bCs/>
                <w:sz w:val="20"/>
                <w:szCs w:val="20"/>
              </w:rPr>
              <w:t xml:space="preserve">Bair Middle School </w:t>
            </w:r>
          </w:p>
          <w:p w14:paraId="34CB3CA3" w14:textId="550BBACC" w:rsidR="00C149FF" w:rsidRPr="00C149FF" w:rsidRDefault="00C149FF" w:rsidP="00C149FF">
            <w:pPr>
              <w:pStyle w:val="NoSpacing"/>
              <w:rPr>
                <w:rFonts w:ascii="Century Gothic" w:hAnsi="Century Gothic"/>
                <w:sz w:val="20"/>
                <w:szCs w:val="20"/>
              </w:rPr>
            </w:pPr>
            <w:r w:rsidRPr="00C149FF">
              <w:rPr>
                <w:rFonts w:ascii="Century Gothic" w:hAnsi="Century Gothic"/>
                <w:b/>
                <w:bCs/>
                <w:sz w:val="20"/>
                <w:szCs w:val="20"/>
              </w:rPr>
              <w:t xml:space="preserve">Zone: </w:t>
            </w:r>
            <w:r w:rsidR="003125A1" w:rsidRPr="00C7270D">
              <w:rPr>
                <w:rFonts w:ascii="Century Gothic" w:hAnsi="Century Gothic"/>
                <w:b/>
                <w:bCs/>
                <w:sz w:val="20"/>
                <w:szCs w:val="20"/>
              </w:rPr>
              <w:t>Piper High</w:t>
            </w:r>
          </w:p>
        </w:tc>
      </w:tr>
      <w:tr w:rsidR="00C149FF" w:rsidRPr="006D3263" w14:paraId="6C470A45" w14:textId="77777777" w:rsidTr="00AC15FC">
        <w:trPr>
          <w:trHeight w:val="67"/>
        </w:trPr>
        <w:tc>
          <w:tcPr>
            <w:tcW w:w="1435" w:type="dxa"/>
            <w:vMerge/>
            <w:shd w:val="clear" w:color="auto" w:fill="D9D9D9" w:themeFill="background1" w:themeFillShade="D9"/>
          </w:tcPr>
          <w:p w14:paraId="3F671B46" w14:textId="77777777" w:rsidR="00C149FF" w:rsidRPr="00345815" w:rsidRDefault="00C149FF" w:rsidP="00AC15FC">
            <w:pPr>
              <w:rPr>
                <w:rFonts w:ascii="Century Gothic" w:hAnsi="Century Gothic"/>
                <w:sz w:val="20"/>
                <w:szCs w:val="20"/>
              </w:rPr>
            </w:pPr>
          </w:p>
        </w:tc>
        <w:tc>
          <w:tcPr>
            <w:tcW w:w="7470" w:type="dxa"/>
          </w:tcPr>
          <w:p w14:paraId="6F5DCCEE" w14:textId="5B9F922E" w:rsidR="00C149FF" w:rsidRPr="00C149FF" w:rsidRDefault="00C149FF" w:rsidP="00C149FF">
            <w:pPr>
              <w:rPr>
                <w:rFonts w:ascii="Century Gothic" w:hAnsi="Century Gothic"/>
                <w:b/>
                <w:bCs/>
                <w:i/>
                <w:iCs/>
                <w:color w:val="1F3864" w:themeColor="accent1" w:themeShade="80"/>
                <w:sz w:val="20"/>
                <w:szCs w:val="20"/>
              </w:rPr>
            </w:pPr>
            <w:r w:rsidRPr="00C149FF">
              <w:rPr>
                <w:rFonts w:ascii="Century Gothic" w:hAnsi="Century Gothic"/>
                <w:b/>
                <w:bCs/>
                <w:sz w:val="20"/>
                <w:szCs w:val="20"/>
              </w:rPr>
              <w:t xml:space="preserve">Administrator:  </w:t>
            </w:r>
            <w:r w:rsidRPr="00C149FF">
              <w:rPr>
                <w:rFonts w:ascii="Century Gothic" w:hAnsi="Century Gothic"/>
                <w:b/>
                <w:bCs/>
                <w:i/>
                <w:iCs/>
                <w:color w:val="1F3864" w:themeColor="accent1" w:themeShade="80"/>
                <w:sz w:val="20"/>
                <w:szCs w:val="20"/>
              </w:rPr>
              <w:t xml:space="preserve">who is the administrator that oversees the </w:t>
            </w:r>
            <w:r w:rsidR="006C3762">
              <w:rPr>
                <w:rFonts w:ascii="Century Gothic" w:hAnsi="Century Gothic"/>
                <w:b/>
                <w:bCs/>
                <w:i/>
                <w:iCs/>
                <w:color w:val="1F3864" w:themeColor="accent1" w:themeShade="80"/>
                <w:sz w:val="20"/>
                <w:szCs w:val="20"/>
              </w:rPr>
              <w:t>LSW</w:t>
            </w:r>
            <w:r w:rsidRPr="00C149FF">
              <w:rPr>
                <w:rFonts w:ascii="Century Gothic" w:hAnsi="Century Gothic"/>
                <w:b/>
                <w:bCs/>
                <w:i/>
                <w:iCs/>
                <w:color w:val="1F3864" w:themeColor="accent1" w:themeShade="80"/>
                <w:sz w:val="20"/>
                <w:szCs w:val="20"/>
              </w:rPr>
              <w:t xml:space="preserve"> plan of the school</w:t>
            </w:r>
          </w:p>
          <w:p w14:paraId="7256D9A7" w14:textId="2632735A" w:rsidR="00C149FF" w:rsidRPr="00C149FF" w:rsidRDefault="003125A1" w:rsidP="00C149FF">
            <w:pPr>
              <w:rPr>
                <w:rFonts w:ascii="Century Gothic" w:hAnsi="Century Gothic"/>
                <w:b/>
                <w:bCs/>
                <w:color w:val="FF0000"/>
                <w:sz w:val="20"/>
                <w:szCs w:val="20"/>
              </w:rPr>
            </w:pPr>
            <w:r w:rsidRPr="00C7270D">
              <w:rPr>
                <w:rFonts w:ascii="Century Gothic" w:hAnsi="Century Gothic"/>
                <w:b/>
                <w:bCs/>
                <w:sz w:val="20"/>
                <w:szCs w:val="20"/>
              </w:rPr>
              <w:t xml:space="preserve">Christine Centrone </w:t>
            </w:r>
            <w:r w:rsidR="00C149FF" w:rsidRPr="00C7270D">
              <w:rPr>
                <w:rFonts w:ascii="Century Gothic" w:hAnsi="Century Gothic"/>
                <w:b/>
                <w:bCs/>
                <w:sz w:val="20"/>
                <w:szCs w:val="20"/>
              </w:rPr>
              <w:t>(</w:t>
            </w:r>
            <w:r w:rsidR="00C7270D">
              <w:rPr>
                <w:rFonts w:ascii="Century Gothic" w:hAnsi="Century Gothic"/>
                <w:b/>
                <w:bCs/>
                <w:sz w:val="20"/>
                <w:szCs w:val="20"/>
              </w:rPr>
              <w:t>AP</w:t>
            </w:r>
            <w:r w:rsidR="00C149FF" w:rsidRPr="00C7270D">
              <w:rPr>
                <w:rFonts w:ascii="Century Gothic" w:hAnsi="Century Gothic"/>
                <w:b/>
                <w:bCs/>
                <w:sz w:val="20"/>
                <w:szCs w:val="20"/>
              </w:rPr>
              <w:t>)</w:t>
            </w:r>
          </w:p>
        </w:tc>
        <w:tc>
          <w:tcPr>
            <w:tcW w:w="4045" w:type="dxa"/>
          </w:tcPr>
          <w:p w14:paraId="08E8DB93" w14:textId="77777777" w:rsidR="00C149FF" w:rsidRPr="00C149FF" w:rsidRDefault="00C149FF" w:rsidP="00AC15FC">
            <w:pPr>
              <w:rPr>
                <w:rFonts w:ascii="Century Gothic" w:hAnsi="Century Gothic"/>
                <w:b/>
                <w:bCs/>
                <w:sz w:val="20"/>
                <w:szCs w:val="20"/>
              </w:rPr>
            </w:pPr>
            <w:r w:rsidRPr="00C149FF">
              <w:rPr>
                <w:rFonts w:ascii="Century Gothic" w:hAnsi="Century Gothic"/>
                <w:b/>
                <w:bCs/>
                <w:sz w:val="20"/>
                <w:szCs w:val="20"/>
              </w:rPr>
              <w:t>Date Plan Completed:</w:t>
            </w:r>
          </w:p>
          <w:p w14:paraId="683C4C46" w14:textId="24704412" w:rsidR="00C149FF" w:rsidRPr="00C149FF" w:rsidRDefault="003125A1" w:rsidP="00C149FF">
            <w:pPr>
              <w:rPr>
                <w:rFonts w:ascii="Century Gothic" w:hAnsi="Century Gothic"/>
                <w:sz w:val="20"/>
                <w:szCs w:val="20"/>
              </w:rPr>
            </w:pPr>
            <w:r w:rsidRPr="00C7270D">
              <w:rPr>
                <w:rFonts w:ascii="Century Gothic" w:hAnsi="Century Gothic"/>
                <w:b/>
                <w:bCs/>
                <w:i/>
                <w:iCs/>
                <w:sz w:val="20"/>
                <w:szCs w:val="20"/>
              </w:rPr>
              <w:t>9/28/2026</w:t>
            </w:r>
          </w:p>
        </w:tc>
      </w:tr>
      <w:tr w:rsidR="00C149FF" w:rsidRPr="006D3263" w14:paraId="766D3D12" w14:textId="77777777" w:rsidTr="00C149FF">
        <w:trPr>
          <w:trHeight w:val="857"/>
        </w:trPr>
        <w:tc>
          <w:tcPr>
            <w:tcW w:w="1435" w:type="dxa"/>
            <w:vMerge/>
            <w:shd w:val="clear" w:color="auto" w:fill="D9D9D9" w:themeFill="background1" w:themeFillShade="D9"/>
          </w:tcPr>
          <w:p w14:paraId="7C61E808" w14:textId="77777777" w:rsidR="00C149FF" w:rsidRPr="00345815" w:rsidRDefault="00C149FF" w:rsidP="00AC15FC">
            <w:pPr>
              <w:rPr>
                <w:rFonts w:ascii="Century Gothic" w:hAnsi="Century Gothic"/>
                <w:sz w:val="20"/>
                <w:szCs w:val="20"/>
              </w:rPr>
            </w:pPr>
          </w:p>
        </w:tc>
        <w:tc>
          <w:tcPr>
            <w:tcW w:w="11515" w:type="dxa"/>
            <w:gridSpan w:val="2"/>
          </w:tcPr>
          <w:p w14:paraId="2E4ACC6A" w14:textId="77777777" w:rsidR="00C149FF" w:rsidRPr="00C149FF" w:rsidRDefault="00C149FF" w:rsidP="00C149FF">
            <w:pPr>
              <w:rPr>
                <w:rFonts w:ascii="Century Gothic" w:hAnsi="Century Gothic"/>
                <w:b/>
                <w:bCs/>
                <w:i/>
                <w:iCs/>
                <w:color w:val="1F3864" w:themeColor="accent1" w:themeShade="80"/>
                <w:sz w:val="20"/>
                <w:szCs w:val="20"/>
              </w:rPr>
            </w:pPr>
            <w:r w:rsidRPr="00C149FF">
              <w:rPr>
                <w:rFonts w:ascii="Century Gothic" w:hAnsi="Century Gothic"/>
                <w:b/>
                <w:bCs/>
                <w:sz w:val="20"/>
                <w:szCs w:val="20"/>
              </w:rPr>
              <w:t xml:space="preserve">Other Team Members: </w:t>
            </w:r>
            <w:r w:rsidRPr="00C149FF">
              <w:rPr>
                <w:rFonts w:ascii="Century Gothic" w:hAnsi="Century Gothic"/>
                <w:b/>
                <w:bCs/>
                <w:i/>
                <w:iCs/>
                <w:color w:val="1F3864" w:themeColor="accent1" w:themeShade="80"/>
                <w:sz w:val="20"/>
                <w:szCs w:val="20"/>
              </w:rPr>
              <w:t>team members can include one or more adults from each sub department/grade level of the school/please include their names and the department they represent</w:t>
            </w:r>
          </w:p>
          <w:p w14:paraId="7D808059" w14:textId="3AA026C5" w:rsidR="00C7270D" w:rsidRDefault="003125A1" w:rsidP="003125A1">
            <w:pPr>
              <w:rPr>
                <w:rFonts w:ascii="Century Gothic" w:hAnsi="Century Gothic"/>
                <w:b/>
                <w:bCs/>
                <w:sz w:val="20"/>
                <w:szCs w:val="20"/>
              </w:rPr>
            </w:pPr>
            <w:r w:rsidRPr="003125A1">
              <w:rPr>
                <w:rFonts w:ascii="Century Gothic" w:hAnsi="Century Gothic"/>
                <w:b/>
                <w:bCs/>
                <w:sz w:val="20"/>
                <w:szCs w:val="20"/>
              </w:rPr>
              <w:t>Melissa Dulcio</w:t>
            </w:r>
            <w:r w:rsidRPr="003125A1">
              <w:rPr>
                <w:rFonts w:ascii="Century Gothic" w:hAnsi="Century Gothic"/>
                <w:b/>
                <w:bCs/>
                <w:sz w:val="20"/>
                <w:szCs w:val="20"/>
              </w:rPr>
              <w:t xml:space="preserve"> </w:t>
            </w:r>
            <w:r w:rsidRPr="003125A1">
              <w:rPr>
                <w:rFonts w:ascii="Century Gothic" w:hAnsi="Century Gothic"/>
                <w:b/>
                <w:bCs/>
                <w:sz w:val="20"/>
                <w:szCs w:val="20"/>
              </w:rPr>
              <w:t>(School Counselor)</w:t>
            </w:r>
            <w:r w:rsidRPr="003125A1">
              <w:rPr>
                <w:rFonts w:ascii="Century Gothic" w:hAnsi="Century Gothic"/>
                <w:b/>
                <w:bCs/>
                <w:sz w:val="20"/>
                <w:szCs w:val="20"/>
              </w:rPr>
              <w:t xml:space="preserve">, </w:t>
            </w:r>
            <w:proofErr w:type="spellStart"/>
            <w:r w:rsidR="00C7270D" w:rsidRPr="00C7270D">
              <w:rPr>
                <w:rFonts w:ascii="Century Gothic" w:hAnsi="Century Gothic"/>
                <w:b/>
                <w:bCs/>
                <w:sz w:val="20"/>
                <w:szCs w:val="20"/>
              </w:rPr>
              <w:t>Davanithe</w:t>
            </w:r>
            <w:proofErr w:type="spellEnd"/>
            <w:r w:rsidR="00C7270D" w:rsidRPr="00C7270D">
              <w:rPr>
                <w:rFonts w:ascii="Century Gothic" w:hAnsi="Century Gothic"/>
                <w:b/>
                <w:bCs/>
                <w:sz w:val="20"/>
                <w:szCs w:val="20"/>
              </w:rPr>
              <w:t xml:space="preserve"> T. Evra</w:t>
            </w:r>
            <w:r w:rsidR="00C7270D">
              <w:rPr>
                <w:rFonts w:ascii="Century Gothic" w:hAnsi="Century Gothic"/>
                <w:b/>
                <w:bCs/>
                <w:sz w:val="20"/>
                <w:szCs w:val="20"/>
              </w:rPr>
              <w:t xml:space="preserve"> </w:t>
            </w:r>
            <w:r w:rsidRPr="00C7270D">
              <w:rPr>
                <w:rFonts w:ascii="Century Gothic" w:hAnsi="Century Gothic"/>
                <w:b/>
                <w:bCs/>
                <w:sz w:val="20"/>
                <w:szCs w:val="20"/>
              </w:rPr>
              <w:t>(School Counselor)</w:t>
            </w:r>
            <w:r w:rsidR="00523803">
              <w:rPr>
                <w:rFonts w:ascii="Century Gothic" w:hAnsi="Century Gothic"/>
                <w:b/>
                <w:bCs/>
                <w:sz w:val="20"/>
                <w:szCs w:val="20"/>
              </w:rPr>
              <w:t xml:space="preserve">, </w:t>
            </w:r>
            <w:r w:rsidR="00523803" w:rsidRPr="003125A1">
              <w:rPr>
                <w:rFonts w:ascii="Century Gothic" w:hAnsi="Century Gothic"/>
                <w:b/>
                <w:bCs/>
                <w:sz w:val="20"/>
                <w:szCs w:val="20"/>
              </w:rPr>
              <w:t>Emily S. Visser (School Counselor),</w:t>
            </w:r>
          </w:p>
          <w:p w14:paraId="3B6BB0FE" w14:textId="6D99D70A" w:rsidR="003125A1" w:rsidRPr="003125A1" w:rsidRDefault="003125A1" w:rsidP="003125A1">
            <w:pPr>
              <w:rPr>
                <w:rFonts w:ascii="Century Gothic" w:hAnsi="Century Gothic"/>
                <w:b/>
                <w:bCs/>
                <w:sz w:val="20"/>
                <w:szCs w:val="20"/>
              </w:rPr>
            </w:pPr>
            <w:r w:rsidRPr="003125A1">
              <w:rPr>
                <w:rFonts w:ascii="Century Gothic" w:hAnsi="Century Gothic"/>
                <w:b/>
                <w:bCs/>
                <w:sz w:val="20"/>
                <w:szCs w:val="20"/>
              </w:rPr>
              <w:t>Christine Centrone</w:t>
            </w:r>
            <w:r w:rsidRPr="003125A1">
              <w:rPr>
                <w:rFonts w:ascii="Century Gothic" w:hAnsi="Century Gothic"/>
                <w:b/>
                <w:bCs/>
                <w:sz w:val="20"/>
                <w:szCs w:val="20"/>
              </w:rPr>
              <w:t xml:space="preserve"> </w:t>
            </w:r>
            <w:r w:rsidRPr="003125A1">
              <w:rPr>
                <w:rFonts w:ascii="Century Gothic" w:hAnsi="Century Gothic"/>
                <w:b/>
                <w:bCs/>
                <w:sz w:val="20"/>
                <w:szCs w:val="20"/>
              </w:rPr>
              <w:t>(</w:t>
            </w:r>
            <w:r>
              <w:rPr>
                <w:rFonts w:ascii="Century Gothic" w:hAnsi="Century Gothic"/>
                <w:b/>
                <w:bCs/>
                <w:sz w:val="20"/>
                <w:szCs w:val="20"/>
              </w:rPr>
              <w:t>AP</w:t>
            </w:r>
            <w:r w:rsidRPr="003125A1">
              <w:rPr>
                <w:rFonts w:ascii="Century Gothic" w:hAnsi="Century Gothic"/>
                <w:b/>
                <w:bCs/>
                <w:sz w:val="20"/>
                <w:szCs w:val="20"/>
              </w:rPr>
              <w:t>)</w:t>
            </w:r>
            <w:r w:rsidR="00C7270D">
              <w:rPr>
                <w:rFonts w:ascii="Century Gothic" w:hAnsi="Century Gothic"/>
                <w:b/>
                <w:bCs/>
                <w:sz w:val="20"/>
                <w:szCs w:val="20"/>
              </w:rPr>
              <w:t xml:space="preserve">, </w:t>
            </w:r>
            <w:r w:rsidRPr="003125A1">
              <w:rPr>
                <w:rFonts w:ascii="Century Gothic" w:hAnsi="Century Gothic"/>
                <w:b/>
                <w:bCs/>
                <w:sz w:val="20"/>
                <w:szCs w:val="20"/>
              </w:rPr>
              <w:t>Richard Gonzalez</w:t>
            </w:r>
            <w:r w:rsidRPr="003125A1">
              <w:rPr>
                <w:rFonts w:ascii="Century Gothic" w:hAnsi="Century Gothic"/>
                <w:b/>
                <w:bCs/>
                <w:sz w:val="20"/>
                <w:szCs w:val="20"/>
              </w:rPr>
              <w:t xml:space="preserve"> </w:t>
            </w:r>
            <w:r>
              <w:rPr>
                <w:rFonts w:ascii="Century Gothic" w:hAnsi="Century Gothic"/>
                <w:b/>
                <w:bCs/>
                <w:sz w:val="20"/>
                <w:szCs w:val="20"/>
              </w:rPr>
              <w:t>(AP)</w:t>
            </w:r>
            <w:r w:rsidRPr="003125A1">
              <w:rPr>
                <w:rFonts w:ascii="Segoe UI" w:eastAsia="Times New Roman" w:hAnsi="Segoe UI" w:cs="Segoe UI"/>
                <w:b/>
                <w:bCs/>
                <w:kern w:val="36"/>
                <w:sz w:val="42"/>
                <w:szCs w:val="42"/>
              </w:rPr>
              <w:t xml:space="preserve"> </w:t>
            </w:r>
            <w:r w:rsidRPr="003125A1">
              <w:rPr>
                <w:rFonts w:ascii="Century Gothic" w:hAnsi="Century Gothic"/>
                <w:b/>
                <w:bCs/>
                <w:sz w:val="20"/>
                <w:szCs w:val="20"/>
              </w:rPr>
              <w:t>Michelle R. Reyes</w:t>
            </w:r>
            <w:r w:rsidRPr="003125A1">
              <w:rPr>
                <w:rFonts w:ascii="Century Gothic" w:hAnsi="Century Gothic"/>
                <w:b/>
                <w:bCs/>
                <w:sz w:val="20"/>
                <w:szCs w:val="20"/>
              </w:rPr>
              <w:t xml:space="preserve"> (Science department)</w:t>
            </w:r>
          </w:p>
          <w:p w14:paraId="1403F225" w14:textId="2D71D88A" w:rsidR="00C149FF" w:rsidRPr="00C149FF" w:rsidRDefault="00C149FF" w:rsidP="00C149FF">
            <w:pPr>
              <w:rPr>
                <w:rFonts w:ascii="Century Gothic" w:hAnsi="Century Gothic"/>
                <w:b/>
                <w:bCs/>
                <w:color w:val="FF0000"/>
                <w:sz w:val="20"/>
                <w:szCs w:val="20"/>
              </w:rPr>
            </w:pPr>
          </w:p>
        </w:tc>
      </w:tr>
    </w:tbl>
    <w:p w14:paraId="7AE2F228" w14:textId="6AC26A76" w:rsidR="00C149FF" w:rsidRDefault="00C149FF"/>
    <w:p w14:paraId="2237EECA" w14:textId="77777777" w:rsidR="008F40B1" w:rsidRDefault="008F40B1">
      <w:pPr>
        <w:rPr>
          <w:b/>
          <w:bCs/>
        </w:rPr>
      </w:pPr>
    </w:p>
    <w:p w14:paraId="5EAD33ED" w14:textId="77777777" w:rsidR="00703456" w:rsidRDefault="00703456">
      <w:pPr>
        <w:rPr>
          <w:b/>
          <w:bCs/>
        </w:rPr>
      </w:pPr>
    </w:p>
    <w:p w14:paraId="499FB475" w14:textId="7383684A" w:rsidR="008F40B1" w:rsidRDefault="008F40B1"/>
    <w:tbl>
      <w:tblPr>
        <w:tblStyle w:val="TableGrid"/>
        <w:tblpPr w:leftFromText="180" w:rightFromText="180" w:vertAnchor="page" w:horzAnchor="margin" w:tblpY="2549"/>
        <w:tblW w:w="0" w:type="auto"/>
        <w:tblLook w:val="04A0" w:firstRow="1" w:lastRow="0" w:firstColumn="1" w:lastColumn="0" w:noHBand="0" w:noVBand="1"/>
      </w:tblPr>
      <w:tblGrid>
        <w:gridCol w:w="4316"/>
        <w:gridCol w:w="4317"/>
        <w:gridCol w:w="4317"/>
      </w:tblGrid>
      <w:tr w:rsidR="008F40B1" w14:paraId="21631B74" w14:textId="77777777" w:rsidTr="00703456">
        <w:tc>
          <w:tcPr>
            <w:tcW w:w="4316" w:type="dxa"/>
            <w:shd w:val="clear" w:color="auto" w:fill="D0CECE" w:themeFill="background2" w:themeFillShade="E6"/>
          </w:tcPr>
          <w:p w14:paraId="0EDAC06D" w14:textId="77777777" w:rsidR="008F40B1" w:rsidRPr="00495CEF" w:rsidRDefault="008F40B1" w:rsidP="00703456">
            <w:pPr>
              <w:jc w:val="center"/>
              <w:rPr>
                <w:b/>
                <w:bCs/>
              </w:rPr>
            </w:pPr>
            <w:r w:rsidRPr="00495CEF">
              <w:rPr>
                <w:b/>
                <w:bCs/>
              </w:rPr>
              <w:lastRenderedPageBreak/>
              <w:t>ACTIVITY</w:t>
            </w:r>
          </w:p>
        </w:tc>
        <w:tc>
          <w:tcPr>
            <w:tcW w:w="4317" w:type="dxa"/>
            <w:shd w:val="clear" w:color="auto" w:fill="D0CECE" w:themeFill="background2" w:themeFillShade="E6"/>
          </w:tcPr>
          <w:p w14:paraId="7914D9DB" w14:textId="77777777" w:rsidR="008F40B1" w:rsidRPr="00495CEF" w:rsidRDefault="008F40B1" w:rsidP="00703456">
            <w:pPr>
              <w:jc w:val="center"/>
              <w:rPr>
                <w:b/>
                <w:bCs/>
              </w:rPr>
            </w:pPr>
            <w:r w:rsidRPr="00495CEF">
              <w:rPr>
                <w:b/>
                <w:bCs/>
              </w:rPr>
              <w:t>STANDARD</w:t>
            </w:r>
          </w:p>
        </w:tc>
        <w:tc>
          <w:tcPr>
            <w:tcW w:w="4317" w:type="dxa"/>
            <w:shd w:val="clear" w:color="auto" w:fill="D0CECE" w:themeFill="background2" w:themeFillShade="E6"/>
          </w:tcPr>
          <w:p w14:paraId="2FF6929B" w14:textId="77777777" w:rsidR="008F40B1" w:rsidRPr="00495CEF" w:rsidRDefault="008F40B1" w:rsidP="00703456">
            <w:pPr>
              <w:jc w:val="center"/>
              <w:rPr>
                <w:b/>
                <w:bCs/>
              </w:rPr>
            </w:pPr>
            <w:r w:rsidRPr="00495CEF">
              <w:rPr>
                <w:b/>
                <w:bCs/>
              </w:rPr>
              <w:t>DESCRIPTION</w:t>
            </w:r>
          </w:p>
        </w:tc>
      </w:tr>
      <w:tr w:rsidR="008F40B1" w:rsidRPr="00495CEF" w14:paraId="3C85CC62" w14:textId="77777777" w:rsidTr="00703456">
        <w:tc>
          <w:tcPr>
            <w:tcW w:w="4316" w:type="dxa"/>
            <w:shd w:val="clear" w:color="auto" w:fill="D9E2F3" w:themeFill="accent1" w:themeFillTint="33"/>
          </w:tcPr>
          <w:p w14:paraId="7220EE21" w14:textId="77777777" w:rsidR="008F40B1" w:rsidRPr="008F40B1" w:rsidRDefault="008F40B1" w:rsidP="00703456">
            <w:pPr>
              <w:rPr>
                <w:rFonts w:ascii="Century Gothic" w:hAnsi="Century Gothic"/>
                <w:b/>
                <w:bCs/>
                <w:sz w:val="20"/>
                <w:szCs w:val="20"/>
              </w:rPr>
            </w:pPr>
            <w:r w:rsidRPr="008F40B1">
              <w:rPr>
                <w:rFonts w:ascii="Century Gothic" w:hAnsi="Century Gothic"/>
                <w:b/>
                <w:bCs/>
                <w:color w:val="FF0000"/>
                <w:sz w:val="20"/>
                <w:szCs w:val="20"/>
              </w:rPr>
              <w:t xml:space="preserve">Example: </w:t>
            </w:r>
            <w:r w:rsidRPr="00821295">
              <w:rPr>
                <w:rFonts w:ascii="Century Gothic" w:hAnsi="Century Gothic"/>
                <w:b/>
                <w:bCs/>
                <w:color w:val="FF0000"/>
                <w:sz w:val="20"/>
                <w:szCs w:val="20"/>
              </w:rPr>
              <w:t>School-wide Emotion Charades</w:t>
            </w:r>
          </w:p>
        </w:tc>
        <w:tc>
          <w:tcPr>
            <w:tcW w:w="4317" w:type="dxa"/>
            <w:shd w:val="clear" w:color="auto" w:fill="D9E2F3" w:themeFill="accent1" w:themeFillTint="33"/>
          </w:tcPr>
          <w:p w14:paraId="745C62A5" w14:textId="77777777" w:rsidR="008F40B1" w:rsidRPr="008F40B1" w:rsidRDefault="008F40B1" w:rsidP="00703456">
            <w:pPr>
              <w:rPr>
                <w:rFonts w:ascii="Century Gothic" w:hAnsi="Century Gothic"/>
                <w:sz w:val="20"/>
                <w:szCs w:val="20"/>
              </w:rPr>
            </w:pPr>
            <w:r w:rsidRPr="008F40B1">
              <w:rPr>
                <w:rFonts w:ascii="Century Gothic" w:hAnsi="Century Gothic"/>
                <w:sz w:val="20"/>
                <w:szCs w:val="20"/>
              </w:rPr>
              <w:t>Students will recognize, identify, and appropriately express basic emotions in themselves and others.</w:t>
            </w:r>
          </w:p>
        </w:tc>
        <w:tc>
          <w:tcPr>
            <w:tcW w:w="4317" w:type="dxa"/>
            <w:shd w:val="clear" w:color="auto" w:fill="D9E2F3" w:themeFill="accent1" w:themeFillTint="33"/>
          </w:tcPr>
          <w:p w14:paraId="17413B1F" w14:textId="5973143C" w:rsidR="008F40B1" w:rsidRPr="008F40B1" w:rsidRDefault="008F40B1" w:rsidP="00703456">
            <w:pPr>
              <w:rPr>
                <w:rFonts w:ascii="Century Gothic" w:hAnsi="Century Gothic"/>
                <w:sz w:val="20"/>
                <w:szCs w:val="20"/>
              </w:rPr>
            </w:pPr>
            <w:r w:rsidRPr="008F40B1">
              <w:rPr>
                <w:rFonts w:ascii="Century Gothic" w:hAnsi="Century Gothic"/>
                <w:b/>
                <w:bCs/>
                <w:color w:val="FF0000"/>
                <w:sz w:val="20"/>
                <w:szCs w:val="20"/>
              </w:rPr>
              <w:t xml:space="preserve">Example: </w:t>
            </w:r>
            <w:r w:rsidRPr="008F40B1">
              <w:rPr>
                <w:rFonts w:ascii="Century Gothic" w:hAnsi="Century Gothic"/>
                <w:color w:val="FF0000"/>
                <w:sz w:val="20"/>
                <w:szCs w:val="20"/>
              </w:rPr>
              <w:t>In this school-wide activity, students across grade levels participate in "Emotion Charades" by acting out basic emotions using facial expressions and body language while peers guess the emotion. Class discussions follow, helping students better understand and express emotions in themselves and others.</w:t>
            </w:r>
          </w:p>
        </w:tc>
      </w:tr>
      <w:tr w:rsidR="008F40B1" w:rsidRPr="00495CEF" w14:paraId="060073C0" w14:textId="77777777" w:rsidTr="00703456">
        <w:tc>
          <w:tcPr>
            <w:tcW w:w="4316" w:type="dxa"/>
          </w:tcPr>
          <w:p w14:paraId="73FEA750" w14:textId="31F9EC4D" w:rsidR="008F40B1" w:rsidRPr="008F40B1" w:rsidRDefault="008F40B1" w:rsidP="00703456">
            <w:pPr>
              <w:rPr>
                <w:rFonts w:ascii="Century Gothic" w:hAnsi="Century Gothic"/>
                <w:color w:val="FF0000"/>
                <w:sz w:val="20"/>
                <w:szCs w:val="20"/>
              </w:rPr>
            </w:pPr>
            <w:r w:rsidRPr="008F40B1">
              <w:rPr>
                <w:rFonts w:ascii="Century Gothic" w:hAnsi="Century Gothic"/>
                <w:b/>
                <w:bCs/>
                <w:color w:val="FF0000"/>
                <w:sz w:val="20"/>
                <w:szCs w:val="20"/>
              </w:rPr>
              <w:t xml:space="preserve">Example: </w:t>
            </w:r>
            <w:r w:rsidRPr="00821295">
              <w:rPr>
                <w:rFonts w:ascii="Century Gothic" w:hAnsi="Century Gothic"/>
                <w:b/>
                <w:bCs/>
                <w:color w:val="FF0000"/>
                <w:sz w:val="20"/>
                <w:szCs w:val="20"/>
              </w:rPr>
              <w:t>Emotion Explorers</w:t>
            </w:r>
          </w:p>
        </w:tc>
        <w:tc>
          <w:tcPr>
            <w:tcW w:w="4317" w:type="dxa"/>
          </w:tcPr>
          <w:p w14:paraId="0B658E7E" w14:textId="77777777" w:rsidR="008F40B1" w:rsidRPr="008F40B1" w:rsidRDefault="008F40B1" w:rsidP="00703456">
            <w:pPr>
              <w:rPr>
                <w:rFonts w:ascii="Century Gothic" w:hAnsi="Century Gothic"/>
                <w:sz w:val="20"/>
                <w:szCs w:val="20"/>
              </w:rPr>
            </w:pPr>
            <w:r w:rsidRPr="008F40B1">
              <w:rPr>
                <w:rFonts w:ascii="Century Gothic" w:hAnsi="Century Gothic"/>
                <w:b/>
                <w:bCs/>
                <w:sz w:val="20"/>
                <w:szCs w:val="20"/>
              </w:rPr>
              <w:t>LSW A.</w:t>
            </w:r>
            <w:r w:rsidRPr="008F40B1">
              <w:rPr>
                <w:rFonts w:ascii="Century Gothic" w:hAnsi="Century Gothic"/>
                <w:sz w:val="20"/>
                <w:szCs w:val="20"/>
              </w:rPr>
              <w:t xml:space="preserve">  Students will recognize, identify, and appropriately express basic emotions in themselves and others.</w:t>
            </w:r>
          </w:p>
        </w:tc>
        <w:tc>
          <w:tcPr>
            <w:tcW w:w="4317" w:type="dxa"/>
          </w:tcPr>
          <w:p w14:paraId="521836F0" w14:textId="2EDC2D8C" w:rsidR="008F40B1" w:rsidRPr="008F40B1" w:rsidRDefault="008F40B1" w:rsidP="00703456">
            <w:pPr>
              <w:rPr>
                <w:rFonts w:ascii="Century Gothic" w:hAnsi="Century Gothic"/>
                <w:sz w:val="20"/>
                <w:szCs w:val="20"/>
              </w:rPr>
            </w:pPr>
            <w:r w:rsidRPr="008F40B1">
              <w:rPr>
                <w:rFonts w:ascii="Century Gothic" w:hAnsi="Century Gothic"/>
                <w:b/>
                <w:bCs/>
                <w:color w:val="FF0000"/>
                <w:sz w:val="20"/>
                <w:szCs w:val="20"/>
              </w:rPr>
              <w:t xml:space="preserve">Example: </w:t>
            </w:r>
            <w:r w:rsidRPr="008F40B1">
              <w:rPr>
                <w:rFonts w:ascii="Century Gothic" w:hAnsi="Century Gothic"/>
                <w:color w:val="FF0000"/>
                <w:sz w:val="20"/>
                <w:szCs w:val="20"/>
              </w:rPr>
              <w:t>“Emotion Explorers” is an interactive activity where students identify, act out, and describe basic emotions. Through movement, facial expressions, and storytelling, students learn to recognize how emotions feel and look in themselves and others.</w:t>
            </w:r>
          </w:p>
        </w:tc>
      </w:tr>
      <w:tr w:rsidR="008F40B1" w:rsidRPr="00495CEF" w14:paraId="614FC4BC" w14:textId="77777777" w:rsidTr="00703456">
        <w:tc>
          <w:tcPr>
            <w:tcW w:w="4316" w:type="dxa"/>
          </w:tcPr>
          <w:p w14:paraId="5A654911" w14:textId="067D5DDE" w:rsidR="008F40B1" w:rsidRPr="008F40B1" w:rsidRDefault="008F40B1" w:rsidP="00703456">
            <w:pPr>
              <w:rPr>
                <w:rFonts w:ascii="Century Gothic" w:hAnsi="Century Gothic"/>
                <w:color w:val="FF0000"/>
                <w:sz w:val="20"/>
                <w:szCs w:val="20"/>
              </w:rPr>
            </w:pPr>
            <w:r w:rsidRPr="008F40B1">
              <w:rPr>
                <w:rFonts w:ascii="Century Gothic" w:hAnsi="Century Gothic"/>
                <w:b/>
                <w:bCs/>
                <w:color w:val="FF0000"/>
                <w:sz w:val="20"/>
                <w:szCs w:val="20"/>
              </w:rPr>
              <w:t xml:space="preserve">Example: </w:t>
            </w:r>
            <w:r w:rsidRPr="00821295">
              <w:rPr>
                <w:rFonts w:ascii="Century Gothic" w:hAnsi="Century Gothic"/>
                <w:b/>
                <w:bCs/>
                <w:color w:val="FF0000"/>
                <w:sz w:val="20"/>
                <w:szCs w:val="20"/>
              </w:rPr>
              <w:t>My Calm-Down Toolbox</w:t>
            </w:r>
          </w:p>
        </w:tc>
        <w:tc>
          <w:tcPr>
            <w:tcW w:w="4317" w:type="dxa"/>
          </w:tcPr>
          <w:p w14:paraId="7AB0F37A" w14:textId="77777777" w:rsidR="008F40B1" w:rsidRPr="008F40B1" w:rsidRDefault="008F40B1" w:rsidP="00703456">
            <w:pPr>
              <w:rPr>
                <w:rFonts w:ascii="Century Gothic" w:hAnsi="Century Gothic"/>
                <w:sz w:val="20"/>
                <w:szCs w:val="20"/>
              </w:rPr>
            </w:pPr>
            <w:r w:rsidRPr="008F40B1">
              <w:rPr>
                <w:rFonts w:ascii="Century Gothic" w:hAnsi="Century Gothic"/>
                <w:b/>
                <w:bCs/>
                <w:sz w:val="20"/>
                <w:szCs w:val="20"/>
              </w:rPr>
              <w:t>LSW B.</w:t>
            </w:r>
            <w:r w:rsidRPr="008F40B1">
              <w:rPr>
                <w:rFonts w:ascii="Century Gothic" w:hAnsi="Century Gothic"/>
                <w:sz w:val="20"/>
                <w:szCs w:val="20"/>
              </w:rPr>
              <w:t xml:space="preserve">  Students will demonstrate the ability to manage emotions and behaviors to achieve personal and academic goals.</w:t>
            </w:r>
          </w:p>
        </w:tc>
        <w:tc>
          <w:tcPr>
            <w:tcW w:w="4317" w:type="dxa"/>
          </w:tcPr>
          <w:p w14:paraId="71799B82" w14:textId="4FCC0EFA" w:rsidR="008F40B1" w:rsidRPr="008F40B1" w:rsidRDefault="008F40B1" w:rsidP="00703456">
            <w:pPr>
              <w:rPr>
                <w:rFonts w:ascii="Century Gothic" w:hAnsi="Century Gothic"/>
                <w:color w:val="FF0000"/>
                <w:sz w:val="20"/>
                <w:szCs w:val="20"/>
              </w:rPr>
            </w:pPr>
            <w:r w:rsidRPr="008F40B1">
              <w:rPr>
                <w:rFonts w:ascii="Century Gothic" w:hAnsi="Century Gothic"/>
                <w:b/>
                <w:bCs/>
                <w:color w:val="FF0000"/>
                <w:sz w:val="20"/>
                <w:szCs w:val="20"/>
              </w:rPr>
              <w:t xml:space="preserve">Example: </w:t>
            </w:r>
            <w:r w:rsidRPr="008F40B1">
              <w:rPr>
                <w:rFonts w:ascii="Century Gothic" w:hAnsi="Century Gothic"/>
                <w:color w:val="FF0000"/>
                <w:sz w:val="20"/>
                <w:szCs w:val="20"/>
              </w:rPr>
              <w:t>In “My Calm-Down Toolbox,” students explore different ways to manage strong emotions like anger, frustration, or anxiety. They’ll learn simple, age-appropriate coping strategies and create a personalized visual toolbox filled with techniques that help them feel calm and in control.</w:t>
            </w:r>
          </w:p>
        </w:tc>
      </w:tr>
      <w:tr w:rsidR="008F40B1" w:rsidRPr="00495CEF" w14:paraId="0D3734AA" w14:textId="77777777" w:rsidTr="00703456">
        <w:tc>
          <w:tcPr>
            <w:tcW w:w="4316" w:type="dxa"/>
          </w:tcPr>
          <w:p w14:paraId="4C3B3989" w14:textId="61FDC227" w:rsidR="008F40B1" w:rsidRPr="00821295" w:rsidRDefault="00EB08FE" w:rsidP="00703456">
            <w:pPr>
              <w:rPr>
                <w:rFonts w:ascii="Century Gothic" w:hAnsi="Century Gothic"/>
                <w:b/>
                <w:bCs/>
                <w:sz w:val="20"/>
                <w:szCs w:val="20"/>
              </w:rPr>
            </w:pPr>
            <w:r w:rsidRPr="00821295">
              <w:rPr>
                <w:rFonts w:ascii="Century Gothic" w:hAnsi="Century Gothic"/>
                <w:b/>
                <w:bCs/>
                <w:color w:val="FF0000"/>
                <w:sz w:val="20"/>
                <w:szCs w:val="20"/>
              </w:rPr>
              <w:t xml:space="preserve">Example:  </w:t>
            </w:r>
            <w:r w:rsidRPr="00821295">
              <w:rPr>
                <w:b/>
                <w:bCs/>
                <w:color w:val="FF0000"/>
              </w:rPr>
              <w:t>Friendship Bingo</w:t>
            </w:r>
          </w:p>
        </w:tc>
        <w:tc>
          <w:tcPr>
            <w:tcW w:w="4317" w:type="dxa"/>
          </w:tcPr>
          <w:p w14:paraId="171B236D" w14:textId="77777777" w:rsidR="008F40B1" w:rsidRPr="008F40B1" w:rsidRDefault="008F40B1" w:rsidP="00703456">
            <w:pPr>
              <w:rPr>
                <w:rFonts w:ascii="Century Gothic" w:hAnsi="Century Gothic"/>
                <w:sz w:val="20"/>
                <w:szCs w:val="20"/>
              </w:rPr>
            </w:pPr>
            <w:r w:rsidRPr="008F40B1">
              <w:rPr>
                <w:rFonts w:ascii="Century Gothic" w:hAnsi="Century Gothic"/>
                <w:b/>
                <w:bCs/>
                <w:sz w:val="20"/>
                <w:szCs w:val="20"/>
              </w:rPr>
              <w:t>LSW C.</w:t>
            </w:r>
            <w:r w:rsidRPr="008F40B1">
              <w:rPr>
                <w:rFonts w:ascii="Century Gothic" w:hAnsi="Century Gothic"/>
                <w:sz w:val="20"/>
                <w:szCs w:val="20"/>
              </w:rPr>
              <w:t xml:space="preserve">  Students will engage in positive social interactions and demonstrate respectful and cooperative behaviors.</w:t>
            </w:r>
          </w:p>
        </w:tc>
        <w:tc>
          <w:tcPr>
            <w:tcW w:w="4317" w:type="dxa"/>
          </w:tcPr>
          <w:p w14:paraId="072ABA3C" w14:textId="5F7E8798" w:rsidR="008F40B1" w:rsidRPr="008F40B1" w:rsidRDefault="00EB08FE" w:rsidP="00703456">
            <w:pPr>
              <w:rPr>
                <w:rFonts w:ascii="Century Gothic" w:hAnsi="Century Gothic"/>
                <w:sz w:val="20"/>
                <w:szCs w:val="20"/>
              </w:rPr>
            </w:pPr>
            <w:r w:rsidRPr="008F40B1">
              <w:rPr>
                <w:rFonts w:ascii="Century Gothic" w:hAnsi="Century Gothic"/>
                <w:b/>
                <w:bCs/>
                <w:color w:val="FF0000"/>
                <w:sz w:val="20"/>
                <w:szCs w:val="20"/>
              </w:rPr>
              <w:t xml:space="preserve">Example: </w:t>
            </w:r>
            <w:r>
              <w:rPr>
                <w:rFonts w:ascii="Century Gothic" w:hAnsi="Century Gothic"/>
                <w:b/>
                <w:bCs/>
                <w:color w:val="FF0000"/>
                <w:sz w:val="20"/>
                <w:szCs w:val="20"/>
              </w:rPr>
              <w:t>“</w:t>
            </w:r>
            <w:r w:rsidRPr="00EB08FE">
              <w:rPr>
                <w:rFonts w:ascii="Century Gothic" w:hAnsi="Century Gothic"/>
                <w:color w:val="FF0000"/>
                <w:sz w:val="20"/>
                <w:szCs w:val="20"/>
              </w:rPr>
              <w:t>Friendship Bingo” is a fun, social activity where students practice respectful and cooperative behaviors by completing positive social actions listed on their bingo cards. This encourages students to be kind, helpful, and inclusive throughout the school day or week.</w:t>
            </w:r>
          </w:p>
        </w:tc>
      </w:tr>
    </w:tbl>
    <w:p w14:paraId="23B17AD8" w14:textId="7E31DA0A" w:rsidR="00231D18" w:rsidRDefault="00231D18" w:rsidP="00C149FF"/>
    <w:p w14:paraId="5229B804" w14:textId="69452B71" w:rsidR="00703456" w:rsidRDefault="00703456" w:rsidP="00C149FF">
      <w:r w:rsidRPr="008F40B1">
        <w:rPr>
          <w:b/>
          <w:bCs/>
        </w:rPr>
        <w:t>Elementary</w:t>
      </w:r>
    </w:p>
    <w:p w14:paraId="088ECC6D" w14:textId="77777777" w:rsidR="00703456" w:rsidRDefault="00703456" w:rsidP="00C149FF"/>
    <w:sectPr w:rsidR="00703456" w:rsidSect="00C149FF">
      <w:head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06B70" w14:textId="77777777" w:rsidR="001E7443" w:rsidRDefault="001E7443" w:rsidP="00C149FF">
      <w:pPr>
        <w:spacing w:after="0" w:line="240" w:lineRule="auto"/>
      </w:pPr>
      <w:r>
        <w:separator/>
      </w:r>
    </w:p>
  </w:endnote>
  <w:endnote w:type="continuationSeparator" w:id="0">
    <w:p w14:paraId="41C663E9" w14:textId="77777777" w:rsidR="001E7443" w:rsidRDefault="001E7443" w:rsidP="00C14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AA7A" w14:textId="77777777" w:rsidR="001E7443" w:rsidRDefault="001E7443" w:rsidP="00C149FF">
      <w:pPr>
        <w:spacing w:after="0" w:line="240" w:lineRule="auto"/>
      </w:pPr>
      <w:r>
        <w:separator/>
      </w:r>
    </w:p>
  </w:footnote>
  <w:footnote w:type="continuationSeparator" w:id="0">
    <w:p w14:paraId="1825A354" w14:textId="77777777" w:rsidR="001E7443" w:rsidRDefault="001E7443" w:rsidP="00C14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89D3" w14:textId="20CBF64D" w:rsidR="00C149FF" w:rsidRDefault="006C3762">
    <w:pPr>
      <w:pStyle w:val="Header"/>
    </w:pPr>
    <w:r>
      <w:rPr>
        <w:noProof/>
      </w:rPr>
      <mc:AlternateContent>
        <mc:Choice Requires="wps">
          <w:drawing>
            <wp:anchor distT="0" distB="0" distL="114300" distR="114300" simplePos="0" relativeHeight="251661312" behindDoc="0" locked="0" layoutInCell="1" allowOverlap="1" wp14:anchorId="71CE5DBE" wp14:editId="4D63308C">
              <wp:simplePos x="0" y="0"/>
              <wp:positionH relativeFrom="column">
                <wp:posOffset>-489528</wp:posOffset>
              </wp:positionH>
              <wp:positionV relativeFrom="paragraph">
                <wp:posOffset>-381000</wp:posOffset>
              </wp:positionV>
              <wp:extent cx="1323975" cy="8382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323975" cy="838200"/>
                      </a:xfrm>
                      <a:prstGeom prst="rect">
                        <a:avLst/>
                      </a:prstGeom>
                      <a:noFill/>
                      <a:ln w="6350">
                        <a:noFill/>
                      </a:ln>
                    </wps:spPr>
                    <wps:txbx>
                      <w:txbxContent>
                        <w:p w14:paraId="2D94FB23" w14:textId="1D1960A1" w:rsidR="00C149FF" w:rsidRPr="00391F7E" w:rsidRDefault="006C3762" w:rsidP="00C149FF">
                          <w:pPr>
                            <w:pStyle w:val="Header"/>
                            <w:jc w:val="center"/>
                            <w:rPr>
                              <w:iCs/>
                              <w:noProof/>
                              <w:sz w:val="24"/>
                              <w:szCs w:val="24"/>
                            </w:rPr>
                          </w:pPr>
                          <w:r>
                            <w:rPr>
                              <w:iCs/>
                              <w:noProof/>
                              <w:sz w:val="24"/>
                              <w:szCs w:val="24"/>
                            </w:rPr>
                            <w:drawing>
                              <wp:inline distT="0" distB="0" distL="0" distR="0" wp14:anchorId="719CB84F" wp14:editId="13615736">
                                <wp:extent cx="977265" cy="740410"/>
                                <wp:effectExtent l="0" t="0" r="0" b="2540"/>
                                <wp:docPr id="7" name="Picture 7" descr="A picture containing cartoon, drawing, design,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artoon, drawing, design, 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77265" cy="7404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E5DBE" id="_x0000_t202" coordsize="21600,21600" o:spt="202" path="m,l,21600r21600,l21600,xe">
              <v:stroke joinstyle="miter"/>
              <v:path gradientshapeok="t" o:connecttype="rect"/>
            </v:shapetype>
            <v:shape id="Text Box 1" o:spid="_x0000_s1026" type="#_x0000_t202" style="position:absolute;margin-left:-38.55pt;margin-top:-30pt;width:104.25pt;height: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" filled="f" stroked="f" strokeweight=".5pt">
              <v:textbox>
                <w:txbxContent>
                  <w:p w14:paraId="2D94FB23" w14:textId="1D1960A1" w:rsidR="00C149FF" w:rsidRPr="00391F7E" w:rsidRDefault="006C3762" w:rsidP="00C149FF">
                    <w:pPr>
                      <w:pStyle w:val="Header"/>
                      <w:jc w:val="center"/>
                      <w:rPr>
                        <w:iCs/>
                        <w:noProof/>
                        <w:sz w:val="24"/>
                        <w:szCs w:val="24"/>
                      </w:rPr>
                    </w:pPr>
                    <w:r>
                      <w:rPr>
                        <w:iCs/>
                        <w:noProof/>
                        <w:sz w:val="24"/>
                        <w:szCs w:val="24"/>
                      </w:rPr>
                      <w:drawing>
                        <wp:inline distT="0" distB="0" distL="0" distR="0" wp14:anchorId="719CB84F" wp14:editId="13615736">
                          <wp:extent cx="977265" cy="740410"/>
                          <wp:effectExtent l="0" t="0" r="0" b="2540"/>
                          <wp:docPr id="7" name="Picture 7" descr="A picture containing cartoon, drawing, design,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artoon, drawing, design, 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77265" cy="740410"/>
                                  </a:xfrm>
                                  <a:prstGeom prst="rect">
                                    <a:avLst/>
                                  </a:prstGeom>
                                </pic:spPr>
                              </pic:pic>
                            </a:graphicData>
                          </a:graphic>
                        </wp:inline>
                      </w:drawing>
                    </w:r>
                  </w:p>
                </w:txbxContent>
              </v:textbox>
              <w10:wrap type="square"/>
            </v:shape>
          </w:pict>
        </mc:Fallback>
      </mc:AlternateContent>
    </w:r>
    <w:r w:rsidR="00C149FF">
      <w:rPr>
        <w:noProof/>
      </w:rPr>
      <mc:AlternateContent>
        <mc:Choice Requires="wps">
          <w:drawing>
            <wp:anchor distT="0" distB="0" distL="114300" distR="114300" simplePos="0" relativeHeight="251663360" behindDoc="0" locked="0" layoutInCell="1" allowOverlap="1" wp14:anchorId="1351092C" wp14:editId="20D3C9FE">
              <wp:simplePos x="0" y="0"/>
              <wp:positionH relativeFrom="column">
                <wp:posOffset>7658966</wp:posOffset>
              </wp:positionH>
              <wp:positionV relativeFrom="paragraph">
                <wp:posOffset>-346364</wp:posOffset>
              </wp:positionV>
              <wp:extent cx="1000125" cy="878205"/>
              <wp:effectExtent l="0" t="0" r="0" b="0"/>
              <wp:wrapNone/>
              <wp:docPr id="5" name="Text Box 5"/>
              <wp:cNvGraphicFramePr/>
              <a:graphic xmlns:a="http://schemas.openxmlformats.org/drawingml/2006/main">
                <a:graphicData uri="http://schemas.microsoft.com/office/word/2010/wordprocessingShape">
                  <wps:wsp>
                    <wps:cNvSpPr txBox="1"/>
                    <wps:spPr>
                      <a:xfrm>
                        <a:off x="0" y="0"/>
                        <a:ext cx="1000125" cy="878205"/>
                      </a:xfrm>
                      <a:prstGeom prst="rect">
                        <a:avLst/>
                      </a:prstGeom>
                      <a:noFill/>
                      <a:ln w="6350">
                        <a:noFill/>
                      </a:ln>
                    </wps:spPr>
                    <wps:txbx>
                      <w:txbxContent>
                        <w:p w14:paraId="5B40735A" w14:textId="70C7E021" w:rsidR="00C149FF" w:rsidRDefault="006C3762" w:rsidP="00C149FF">
                          <w:r>
                            <w:rPr>
                              <w:noProof/>
                            </w:rPr>
                            <w:drawing>
                              <wp:inline distT="0" distB="0" distL="0" distR="0" wp14:anchorId="3EEE4E12" wp14:editId="5FFEC386">
                                <wp:extent cx="810895" cy="713740"/>
                                <wp:effectExtent l="0" t="0" r="8255" b="0"/>
                                <wp:docPr id="6" name="Picture 6" descr="A picture containing text, graphics, graphic desig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graphics, graphic design, screensho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10895" cy="7137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1092C" id="Text Box 5" o:spid="_x0000_s1027" type="#_x0000_t202" style="position:absolute;margin-left:603.05pt;margin-top:-27.25pt;width:78.75pt;height:6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" filled="f" stroked="f" strokeweight=".5pt">
              <v:textbox>
                <w:txbxContent>
                  <w:p w14:paraId="5B40735A" w14:textId="70C7E021" w:rsidR="00C149FF" w:rsidRDefault="006C3762" w:rsidP="00C149FF">
                    <w:r>
                      <w:rPr>
                        <w:noProof/>
                      </w:rPr>
                      <w:drawing>
                        <wp:inline distT="0" distB="0" distL="0" distR="0" wp14:anchorId="3EEE4E12" wp14:editId="5FFEC386">
                          <wp:extent cx="810895" cy="713740"/>
                          <wp:effectExtent l="0" t="0" r="8255" b="0"/>
                          <wp:docPr id="6" name="Picture 6" descr="A picture containing text, graphics, graphic desig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graphics, graphic design, screensho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10895" cy="713740"/>
                                  </a:xfrm>
                                  <a:prstGeom prst="rect">
                                    <a:avLst/>
                                  </a:prstGeom>
                                </pic:spPr>
                              </pic:pic>
                            </a:graphicData>
                          </a:graphic>
                        </wp:inline>
                      </w:drawing>
                    </w:r>
                  </w:p>
                </w:txbxContent>
              </v:textbox>
            </v:shape>
          </w:pict>
        </mc:Fallback>
      </mc:AlternateContent>
    </w:r>
    <w:r w:rsidR="00C149FF">
      <w:rPr>
        <w:noProof/>
      </w:rPr>
      <mc:AlternateContent>
        <mc:Choice Requires="wps">
          <w:drawing>
            <wp:anchor distT="0" distB="0" distL="114300" distR="114300" simplePos="0" relativeHeight="251659264" behindDoc="0" locked="0" layoutInCell="1" allowOverlap="1" wp14:anchorId="3F741D02" wp14:editId="63B9D113">
              <wp:simplePos x="0" y="0"/>
              <wp:positionH relativeFrom="margin">
                <wp:align>center</wp:align>
              </wp:positionH>
              <wp:positionV relativeFrom="paragraph">
                <wp:posOffset>-285750</wp:posOffset>
              </wp:positionV>
              <wp:extent cx="1828800" cy="1828800"/>
              <wp:effectExtent l="0" t="0" r="0" b="5715"/>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7E6CCF" w14:textId="51B76D7B" w:rsidR="00C149FF" w:rsidRPr="00073DE3" w:rsidRDefault="00C149FF" w:rsidP="00C149FF">
                          <w:pPr>
                            <w:pStyle w:val="Header"/>
                            <w:jc w:val="center"/>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3DE3">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BCPS </w:t>
                          </w:r>
                          <w:r w:rsidR="006C3762">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LSW</w:t>
                          </w:r>
                          <w:r w:rsidRPr="00073DE3">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Action Plan </w:t>
                          </w:r>
                          <w:r w:rsidR="006C3762">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1E6EBD">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64467E">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1E6EBD">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F741D02" id="Text Box 2" o:spid="_x0000_s1028" type="#_x0000_t202" style="position:absolute;margin-left:0;margin-top:-22.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" filled="f" stroked="f">
              <v:textbox style="mso-fit-shape-to-text:t">
                <w:txbxContent>
                  <w:p w14:paraId="237E6CCF" w14:textId="51B76D7B" w:rsidR="00C149FF" w:rsidRPr="00073DE3" w:rsidRDefault="00C149FF" w:rsidP="00C149FF">
                    <w:pPr>
                      <w:pStyle w:val="Header"/>
                      <w:jc w:val="center"/>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3DE3">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BCPS </w:t>
                    </w:r>
                    <w:r w:rsidR="006C3762">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LSW</w:t>
                    </w:r>
                    <w:r w:rsidRPr="00073DE3">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Action Plan </w:t>
                    </w:r>
                    <w:r w:rsidR="006C3762">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1E6EBD">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64467E">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1E6EBD">
                      <w:rPr>
                        <w:rFonts w:ascii="Century Gothic" w:hAnsi="Century Gothic"/>
                        <w:color w:val="0070C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6625B"/>
    <w:multiLevelType w:val="hybridMultilevel"/>
    <w:tmpl w:val="3DE6186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BF6ADD"/>
    <w:multiLevelType w:val="hybridMultilevel"/>
    <w:tmpl w:val="D74ADF6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A5E2A"/>
    <w:multiLevelType w:val="hybridMultilevel"/>
    <w:tmpl w:val="D65C4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5938413">
    <w:abstractNumId w:val="0"/>
  </w:num>
  <w:num w:numId="2" w16cid:durableId="1762263877">
    <w:abstractNumId w:val="1"/>
  </w:num>
  <w:num w:numId="3" w16cid:durableId="1508404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9FF"/>
    <w:rsid w:val="00014272"/>
    <w:rsid w:val="000A0C51"/>
    <w:rsid w:val="00187FC5"/>
    <w:rsid w:val="00190C8F"/>
    <w:rsid w:val="001E6EBD"/>
    <w:rsid w:val="001E7443"/>
    <w:rsid w:val="00231D18"/>
    <w:rsid w:val="002776CE"/>
    <w:rsid w:val="002A5183"/>
    <w:rsid w:val="003125A1"/>
    <w:rsid w:val="00314113"/>
    <w:rsid w:val="00342E2A"/>
    <w:rsid w:val="003770D1"/>
    <w:rsid w:val="003A32EC"/>
    <w:rsid w:val="003B4DEC"/>
    <w:rsid w:val="003D0FE6"/>
    <w:rsid w:val="00514CA1"/>
    <w:rsid w:val="00514F20"/>
    <w:rsid w:val="00523803"/>
    <w:rsid w:val="005E0169"/>
    <w:rsid w:val="006061CE"/>
    <w:rsid w:val="0064467E"/>
    <w:rsid w:val="006A796F"/>
    <w:rsid w:val="006C3762"/>
    <w:rsid w:val="00703456"/>
    <w:rsid w:val="00821295"/>
    <w:rsid w:val="00863F1E"/>
    <w:rsid w:val="008C26EB"/>
    <w:rsid w:val="008F40B1"/>
    <w:rsid w:val="00944103"/>
    <w:rsid w:val="00A36CB4"/>
    <w:rsid w:val="00AC0BBC"/>
    <w:rsid w:val="00AC15FC"/>
    <w:rsid w:val="00BA449D"/>
    <w:rsid w:val="00BC4009"/>
    <w:rsid w:val="00C149FF"/>
    <w:rsid w:val="00C7270D"/>
    <w:rsid w:val="00EA2485"/>
    <w:rsid w:val="00EB08FE"/>
    <w:rsid w:val="00ED1E26"/>
    <w:rsid w:val="00F4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EE6C4"/>
  <w15:chartTrackingRefBased/>
  <w15:docId w15:val="{49B9AEE5-7513-446B-9AA6-8CB66DDAC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9FF"/>
  </w:style>
  <w:style w:type="paragraph" w:styleId="Heading1">
    <w:name w:val="heading 1"/>
    <w:basedOn w:val="Normal"/>
    <w:next w:val="Normal"/>
    <w:link w:val="Heading1Char"/>
    <w:uiPriority w:val="9"/>
    <w:qFormat/>
    <w:rsid w:val="003125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4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49FF"/>
    <w:pPr>
      <w:ind w:left="720"/>
      <w:contextualSpacing/>
    </w:pPr>
  </w:style>
  <w:style w:type="paragraph" w:styleId="NoSpacing">
    <w:name w:val="No Spacing"/>
    <w:uiPriority w:val="1"/>
    <w:qFormat/>
    <w:rsid w:val="00C149FF"/>
    <w:pPr>
      <w:spacing w:after="0" w:line="240" w:lineRule="auto"/>
    </w:pPr>
  </w:style>
  <w:style w:type="paragraph" w:styleId="Header">
    <w:name w:val="header"/>
    <w:basedOn w:val="Normal"/>
    <w:link w:val="HeaderChar"/>
    <w:uiPriority w:val="99"/>
    <w:unhideWhenUsed/>
    <w:rsid w:val="00C14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9FF"/>
  </w:style>
  <w:style w:type="paragraph" w:styleId="Footer">
    <w:name w:val="footer"/>
    <w:basedOn w:val="Normal"/>
    <w:link w:val="FooterChar"/>
    <w:uiPriority w:val="99"/>
    <w:unhideWhenUsed/>
    <w:rsid w:val="00C14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9FF"/>
  </w:style>
  <w:style w:type="character" w:customStyle="1" w:styleId="Heading1Char">
    <w:name w:val="Heading 1 Char"/>
    <w:basedOn w:val="DefaultParagraphFont"/>
    <w:link w:val="Heading1"/>
    <w:uiPriority w:val="9"/>
    <w:rsid w:val="003125A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AD84F9899F624FBCCFA4FE45FC1A61" ma:contentTypeVersion="13" ma:contentTypeDescription="Create a new document." ma:contentTypeScope="" ma:versionID="043773589446cca0b97d30d6ffb030d5">
  <xsd:schema xmlns:xsd="http://www.w3.org/2001/XMLSchema" xmlns:xs="http://www.w3.org/2001/XMLSchema" xmlns:p="http://schemas.microsoft.com/office/2006/metadata/properties" xmlns:ns3="20d9b8e9-fb48-46d0-b7e3-69e885ce8300" xmlns:ns4="0f835f8f-d81d-4ca2-b0fd-c9d6304a6b00" targetNamespace="http://schemas.microsoft.com/office/2006/metadata/properties" ma:root="true" ma:fieldsID="8d7980f2343da1df27856edaf9db9d33" ns3:_="" ns4:_="">
    <xsd:import namespace="20d9b8e9-fb48-46d0-b7e3-69e885ce8300"/>
    <xsd:import namespace="0f835f8f-d81d-4ca2-b0fd-c9d6304a6b0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b8e9-fb48-46d0-b7e3-69e885ce83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835f8f-d81d-4ca2-b0fd-c9d6304a6b0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6528A0-41FB-4851-A804-FA48193F1904}">
  <ds:schemaRefs>
    <ds:schemaRef ds:uri="http://schemas.microsoft.com/sharepoint/v3/contenttype/forms"/>
  </ds:schemaRefs>
</ds:datastoreItem>
</file>

<file path=customXml/itemProps2.xml><?xml version="1.0" encoding="utf-8"?>
<ds:datastoreItem xmlns:ds="http://schemas.openxmlformats.org/officeDocument/2006/customXml" ds:itemID="{73A05C3A-57AC-4F52-9196-CB20D91FE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9b8e9-fb48-46d0-b7e3-69e885ce8300"/>
    <ds:schemaRef ds:uri="0f835f8f-d81d-4ca2-b0fd-c9d6304a6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1C52A1-37E5-4EF8-9C7C-E3BD2962C1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2159</Characters>
  <Application>Microsoft Office Word</Application>
  <DocSecurity>0</DocSecurity>
  <Lines>77</Lines>
  <Paragraphs>33</Paragraphs>
  <ScaleCrop>false</ScaleCrop>
  <HeadingPairs>
    <vt:vector size="2" baseType="variant">
      <vt:variant>
        <vt:lpstr>Title</vt:lpstr>
      </vt:variant>
      <vt:variant>
        <vt:i4>1</vt:i4>
      </vt:variant>
    </vt:vector>
  </HeadingPairs>
  <TitlesOfParts>
    <vt:vector size="1" baseType="lpstr">
      <vt:lpstr/>
    </vt:vector>
  </TitlesOfParts>
  <Company>Broward County Public Schools</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N. Daise</dc:creator>
  <cp:keywords/>
  <dc:description/>
  <cp:lastModifiedBy>Melissa Dulcio</cp:lastModifiedBy>
  <cp:revision>2</cp:revision>
  <dcterms:created xsi:type="dcterms:W3CDTF">2026-10-02T14:22:00Z</dcterms:created>
  <dcterms:modified xsi:type="dcterms:W3CDTF">2026-10-02T14:22:00Z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0x010100B0AD84F9899F624FBCCFA4FE45FC1A61</vt:lpwstr>
  </property>
  <property fmtid="{D5CDD505-2E9C-101B-9397-08002B2CF9AE}" pid="3" name="GrammarlyDocumentId">
    <vt:lpwstr>f6e894f28f9f5270f115dbde92d120dad812dfc8ca6ae0a9965bb328417f67e4</vt:lpwstr>
  </property>
</Properties>
</file>