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5B5A4" w14:textId="03F3BDAC" w:rsidR="00E12A2F" w:rsidRDefault="001B1AAA" w:rsidP="4A8D5773">
      <w:pPr>
        <w:pStyle w:val="ListParagraph"/>
        <w:numPr>
          <w:ilvl w:val="0"/>
          <w:numId w:val="1"/>
        </w:numPr>
        <w:jc w:val="center"/>
      </w:pPr>
      <w:r>
        <w:rPr>
          <w:noProof/>
        </w:rPr>
        <w:drawing>
          <wp:anchor distT="0" distB="0" distL="114300" distR="114300" simplePos="0" relativeHeight="251659264" behindDoc="0" locked="0" layoutInCell="1" allowOverlap="1" wp14:anchorId="38C029C8" wp14:editId="2AC21B35">
            <wp:simplePos x="0" y="0"/>
            <wp:positionH relativeFrom="column">
              <wp:posOffset>3586480</wp:posOffset>
            </wp:positionH>
            <wp:positionV relativeFrom="paragraph">
              <wp:posOffset>-487680</wp:posOffset>
            </wp:positionV>
            <wp:extent cx="1058238" cy="1587357"/>
            <wp:effectExtent l="0" t="0" r="0" b="635"/>
            <wp:wrapNone/>
            <wp:docPr id="115605174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8238" cy="15873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2EEA5" w14:textId="77777777" w:rsidR="001B1AAA" w:rsidRDefault="001B1AAA" w:rsidP="00E12A2F">
      <w:pPr>
        <w:jc w:val="center"/>
      </w:pPr>
    </w:p>
    <w:p w14:paraId="29BE4898" w14:textId="77777777" w:rsidR="001B1AAA" w:rsidRDefault="001B1AAA" w:rsidP="00E12A2F">
      <w:pPr>
        <w:jc w:val="center"/>
      </w:pPr>
    </w:p>
    <w:p w14:paraId="68D9AD8C" w14:textId="77777777" w:rsidR="001B1AAA" w:rsidRDefault="00E12A2F">
      <w:r>
        <w:tab/>
      </w:r>
      <w:r>
        <w:tab/>
      </w:r>
      <w:r>
        <w:tab/>
      </w:r>
      <w:r>
        <w:tab/>
      </w:r>
      <w:r>
        <w:tab/>
      </w:r>
      <w:r w:rsidR="00CC259B">
        <w:t xml:space="preserve">                      </w:t>
      </w:r>
    </w:p>
    <w:p w14:paraId="1C343C85" w14:textId="77777777" w:rsidR="001B1AAA" w:rsidRDefault="001B1AAA"/>
    <w:p w14:paraId="44510A1B" w14:textId="77777777" w:rsidR="001B1AAA" w:rsidRDefault="001B1AAA" w:rsidP="001B1AAA">
      <w:pPr>
        <w:jc w:val="center"/>
        <w:rPr>
          <w:b/>
          <w:bCs/>
        </w:rPr>
      </w:pPr>
    </w:p>
    <w:p w14:paraId="57B3140D" w14:textId="1F596A55" w:rsidR="00E12A2F" w:rsidRDefault="00E12A2F" w:rsidP="001B1AAA">
      <w:pPr>
        <w:jc w:val="center"/>
        <w:rPr>
          <w:b/>
          <w:bCs/>
        </w:rPr>
      </w:pPr>
      <w:r w:rsidRPr="00CC259B">
        <w:rPr>
          <w:b/>
          <w:bCs/>
        </w:rPr>
        <w:t>BLANCHE ELY HIGH SCHOOL</w:t>
      </w:r>
    </w:p>
    <w:p w14:paraId="4BFBF61D" w14:textId="769EB1A9" w:rsidR="001B1AAA" w:rsidRPr="00CC259B" w:rsidRDefault="001B1AAA" w:rsidP="001B1AAA">
      <w:pPr>
        <w:jc w:val="center"/>
        <w:rPr>
          <w:b/>
          <w:bCs/>
        </w:rPr>
      </w:pPr>
      <w:r>
        <w:rPr>
          <w:b/>
          <w:bCs/>
        </w:rPr>
        <w:t xml:space="preserve">Mr. </w:t>
      </w:r>
      <w:proofErr w:type="spellStart"/>
      <w:r>
        <w:rPr>
          <w:b/>
          <w:bCs/>
        </w:rPr>
        <w:t>Tavures</w:t>
      </w:r>
      <w:proofErr w:type="spellEnd"/>
      <w:r>
        <w:rPr>
          <w:b/>
          <w:bCs/>
        </w:rPr>
        <w:t xml:space="preserve"> Williams, Principal</w:t>
      </w:r>
    </w:p>
    <w:p w14:paraId="53EED204" w14:textId="4B2B6F9E" w:rsidR="001B1AAA" w:rsidRDefault="00E12A2F">
      <w:pPr>
        <w:rPr>
          <w:b/>
          <w:bCs/>
        </w:rPr>
      </w:pPr>
      <w:r w:rsidRPr="00CC259B">
        <w:rPr>
          <w:b/>
          <w:bCs/>
        </w:rPr>
        <w:tab/>
      </w:r>
      <w:r w:rsidRPr="00CC259B">
        <w:rPr>
          <w:b/>
          <w:bCs/>
        </w:rPr>
        <w:tab/>
      </w:r>
      <w:r w:rsidRPr="00CC259B">
        <w:rPr>
          <w:b/>
          <w:bCs/>
        </w:rPr>
        <w:tab/>
      </w:r>
      <w:r w:rsidRPr="00CC259B">
        <w:rPr>
          <w:b/>
          <w:bCs/>
        </w:rPr>
        <w:tab/>
      </w:r>
      <w:r w:rsidRPr="00CC259B">
        <w:rPr>
          <w:b/>
          <w:bCs/>
        </w:rPr>
        <w:tab/>
        <w:t xml:space="preserve">   </w:t>
      </w:r>
      <w:r w:rsidR="00CC259B">
        <w:rPr>
          <w:b/>
          <w:bCs/>
        </w:rPr>
        <w:t xml:space="preserve">         </w:t>
      </w:r>
      <w:r w:rsidRPr="00CC259B">
        <w:rPr>
          <w:b/>
          <w:bCs/>
        </w:rPr>
        <w:t>CURRICULUM UPDATE</w:t>
      </w:r>
      <w:r w:rsidR="00CC259B">
        <w:rPr>
          <w:b/>
          <w:bCs/>
        </w:rPr>
        <w:t xml:space="preserve"> </w:t>
      </w:r>
      <w:r w:rsidR="008A66E0">
        <w:rPr>
          <w:b/>
          <w:bCs/>
        </w:rPr>
        <w:t xml:space="preserve">FORM </w:t>
      </w:r>
      <w:r w:rsidR="00CC259B">
        <w:rPr>
          <w:b/>
          <w:bCs/>
        </w:rPr>
        <w:t>202</w:t>
      </w:r>
      <w:r w:rsidR="001B1AAA">
        <w:rPr>
          <w:b/>
          <w:bCs/>
        </w:rPr>
        <w:t>5</w:t>
      </w:r>
      <w:r w:rsidR="00CC259B">
        <w:rPr>
          <w:b/>
          <w:bCs/>
        </w:rPr>
        <w:t>-202</w:t>
      </w:r>
      <w:r w:rsidR="001B1AAA">
        <w:rPr>
          <w:b/>
          <w:bCs/>
        </w:rPr>
        <w:t>6</w:t>
      </w:r>
    </w:p>
    <w:p w14:paraId="06F4F4B3" w14:textId="25A6C274" w:rsidR="0053366B" w:rsidRDefault="00CC259B">
      <w:pPr>
        <w:rPr>
          <w:b/>
          <w:bCs/>
          <w:i/>
          <w:iCs/>
        </w:rPr>
      </w:pPr>
      <w:r>
        <w:rPr>
          <w:b/>
          <w:bCs/>
        </w:rPr>
        <w:tab/>
      </w:r>
      <w:r>
        <w:rPr>
          <w:b/>
          <w:bCs/>
        </w:rPr>
        <w:tab/>
      </w:r>
      <w:r>
        <w:rPr>
          <w:b/>
          <w:bCs/>
        </w:rPr>
        <w:tab/>
        <w:t xml:space="preserve">                               </w:t>
      </w:r>
      <w:r w:rsidR="001B1AAA">
        <w:rPr>
          <w:b/>
          <w:bCs/>
          <w:i/>
          <w:iCs/>
        </w:rPr>
        <w:t>‘A’ Victory Continued: From Legacy to Legendary</w:t>
      </w:r>
    </w:p>
    <w:p w14:paraId="4C6A35C5" w14:textId="77777777" w:rsidR="001B1AAA" w:rsidRDefault="001B1AAA">
      <w:pPr>
        <w:rPr>
          <w:b/>
          <w:bCs/>
          <w:i/>
          <w:iCs/>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1"/>
        <w:gridCol w:w="1099"/>
        <w:gridCol w:w="1017"/>
        <w:gridCol w:w="1022"/>
        <w:gridCol w:w="1118"/>
        <w:gridCol w:w="1113"/>
        <w:gridCol w:w="1118"/>
        <w:gridCol w:w="1209"/>
        <w:gridCol w:w="1118"/>
        <w:gridCol w:w="1123"/>
        <w:gridCol w:w="1469"/>
      </w:tblGrid>
      <w:tr w:rsidR="001B1AAA" w:rsidRPr="00D33446" w14:paraId="14337263" w14:textId="77777777" w:rsidTr="001E33E3">
        <w:trPr>
          <w:trHeight w:val="561"/>
        </w:trPr>
        <w:tc>
          <w:tcPr>
            <w:tcW w:w="1541" w:type="dxa"/>
            <w:shd w:val="clear" w:color="auto" w:fill="A8D08D" w:themeFill="accent6" w:themeFillTint="99"/>
          </w:tcPr>
          <w:p w14:paraId="23F1F886" w14:textId="77777777" w:rsidR="001B1AAA" w:rsidRPr="00D33446" w:rsidRDefault="001B1AAA" w:rsidP="001E33E3">
            <w:pPr>
              <w:pStyle w:val="TableParagraph"/>
              <w:spacing w:line="279" w:lineRule="exact"/>
              <w:ind w:left="89" w:right="75"/>
              <w:jc w:val="center"/>
              <w:rPr>
                <w:b/>
                <w:color w:val="525252" w:themeColor="accent3" w:themeShade="80"/>
                <w:sz w:val="24"/>
              </w:rPr>
            </w:pPr>
            <w:r w:rsidRPr="00D33446">
              <w:rPr>
                <w:b/>
                <w:color w:val="525252" w:themeColor="accent3" w:themeShade="80"/>
                <w:sz w:val="24"/>
              </w:rPr>
              <w:t>BLANCHE</w:t>
            </w:r>
          </w:p>
          <w:p w14:paraId="14D7F2BE" w14:textId="77777777" w:rsidR="001B1AAA" w:rsidRPr="00D33446" w:rsidRDefault="001B1AAA" w:rsidP="001E33E3">
            <w:pPr>
              <w:pStyle w:val="TableParagraph"/>
              <w:spacing w:before="2"/>
              <w:ind w:left="90" w:right="75"/>
              <w:jc w:val="center"/>
              <w:rPr>
                <w:b/>
                <w:color w:val="525252" w:themeColor="accent3" w:themeShade="80"/>
                <w:sz w:val="24"/>
              </w:rPr>
            </w:pPr>
            <w:r w:rsidRPr="00D33446">
              <w:rPr>
                <w:b/>
                <w:color w:val="525252" w:themeColor="accent3" w:themeShade="80"/>
                <w:sz w:val="24"/>
              </w:rPr>
              <w:t>ELY</w:t>
            </w:r>
          </w:p>
        </w:tc>
        <w:tc>
          <w:tcPr>
            <w:tcW w:w="1099" w:type="dxa"/>
            <w:shd w:val="clear" w:color="auto" w:fill="A8D08D" w:themeFill="accent6" w:themeFillTint="99"/>
          </w:tcPr>
          <w:p w14:paraId="3B881022" w14:textId="77777777" w:rsidR="001B1AAA" w:rsidRPr="00D33446" w:rsidRDefault="001B1AAA" w:rsidP="001E33E3">
            <w:pPr>
              <w:pStyle w:val="TableParagraph"/>
              <w:spacing w:line="279" w:lineRule="exact"/>
              <w:ind w:left="337"/>
              <w:rPr>
                <w:b/>
                <w:color w:val="525252" w:themeColor="accent3" w:themeShade="80"/>
                <w:sz w:val="24"/>
              </w:rPr>
            </w:pPr>
            <w:r w:rsidRPr="00D33446">
              <w:rPr>
                <w:b/>
                <w:color w:val="525252" w:themeColor="accent3" w:themeShade="80"/>
                <w:sz w:val="24"/>
              </w:rPr>
              <w:t>ELA</w:t>
            </w:r>
          </w:p>
          <w:p w14:paraId="6DDFA929" w14:textId="77777777" w:rsidR="001B1AAA" w:rsidRPr="00D33446" w:rsidRDefault="001B1AAA" w:rsidP="001E33E3">
            <w:pPr>
              <w:pStyle w:val="TableParagraph"/>
              <w:spacing w:before="2"/>
              <w:ind w:left="213"/>
              <w:rPr>
                <w:b/>
                <w:color w:val="525252" w:themeColor="accent3" w:themeShade="80"/>
                <w:sz w:val="24"/>
              </w:rPr>
            </w:pPr>
            <w:r w:rsidRPr="00D33446">
              <w:rPr>
                <w:b/>
                <w:color w:val="525252" w:themeColor="accent3" w:themeShade="80"/>
                <w:sz w:val="24"/>
              </w:rPr>
              <w:t>ACHV.</w:t>
            </w:r>
          </w:p>
        </w:tc>
        <w:tc>
          <w:tcPr>
            <w:tcW w:w="1017" w:type="dxa"/>
            <w:shd w:val="clear" w:color="auto" w:fill="A8D08D" w:themeFill="accent6" w:themeFillTint="99"/>
          </w:tcPr>
          <w:p w14:paraId="38698EAB" w14:textId="77777777" w:rsidR="001B1AAA" w:rsidRPr="00D33446" w:rsidRDefault="001B1AAA" w:rsidP="001E33E3">
            <w:pPr>
              <w:pStyle w:val="TableParagraph"/>
              <w:spacing w:line="279" w:lineRule="exact"/>
              <w:ind w:left="297"/>
              <w:rPr>
                <w:b/>
                <w:color w:val="525252" w:themeColor="accent3" w:themeShade="80"/>
                <w:sz w:val="24"/>
              </w:rPr>
            </w:pPr>
            <w:r w:rsidRPr="00D33446">
              <w:rPr>
                <w:b/>
                <w:color w:val="525252" w:themeColor="accent3" w:themeShade="80"/>
                <w:sz w:val="24"/>
              </w:rPr>
              <w:t>ELA</w:t>
            </w:r>
          </w:p>
          <w:p w14:paraId="44930ADD" w14:textId="77777777" w:rsidR="001B1AAA" w:rsidRPr="00D33446" w:rsidRDefault="001B1AAA" w:rsidP="001E33E3">
            <w:pPr>
              <w:pStyle w:val="TableParagraph"/>
              <w:spacing w:before="2"/>
              <w:ind w:left="311"/>
              <w:rPr>
                <w:b/>
                <w:color w:val="525252" w:themeColor="accent3" w:themeShade="80"/>
                <w:sz w:val="24"/>
              </w:rPr>
            </w:pPr>
            <w:r w:rsidRPr="00D33446">
              <w:rPr>
                <w:b/>
                <w:color w:val="525252" w:themeColor="accent3" w:themeShade="80"/>
                <w:sz w:val="24"/>
              </w:rPr>
              <w:t>L.G.</w:t>
            </w:r>
          </w:p>
        </w:tc>
        <w:tc>
          <w:tcPr>
            <w:tcW w:w="1022" w:type="dxa"/>
            <w:shd w:val="clear" w:color="auto" w:fill="A8D08D" w:themeFill="accent6" w:themeFillTint="99"/>
          </w:tcPr>
          <w:p w14:paraId="5814AAD5" w14:textId="77777777" w:rsidR="001B1AAA" w:rsidRPr="00D33446" w:rsidRDefault="001B1AAA" w:rsidP="001E33E3">
            <w:pPr>
              <w:pStyle w:val="TableParagraph"/>
              <w:spacing w:line="279" w:lineRule="exact"/>
              <w:ind w:left="299"/>
              <w:rPr>
                <w:b/>
                <w:color w:val="525252" w:themeColor="accent3" w:themeShade="80"/>
                <w:sz w:val="24"/>
              </w:rPr>
            </w:pPr>
            <w:r w:rsidRPr="00D33446">
              <w:rPr>
                <w:b/>
                <w:color w:val="525252" w:themeColor="accent3" w:themeShade="80"/>
                <w:sz w:val="24"/>
              </w:rPr>
              <w:t>ELA</w:t>
            </w:r>
          </w:p>
          <w:p w14:paraId="2BEA9275" w14:textId="77777777" w:rsidR="001B1AAA" w:rsidRPr="00D33446" w:rsidRDefault="001B1AAA" w:rsidP="001E33E3">
            <w:pPr>
              <w:pStyle w:val="TableParagraph"/>
              <w:spacing w:before="2"/>
              <w:ind w:left="307"/>
              <w:rPr>
                <w:b/>
                <w:color w:val="525252" w:themeColor="accent3" w:themeShade="80"/>
                <w:sz w:val="24"/>
              </w:rPr>
            </w:pPr>
            <w:r w:rsidRPr="00D33446">
              <w:rPr>
                <w:b/>
                <w:color w:val="525252" w:themeColor="accent3" w:themeShade="80"/>
                <w:sz w:val="24"/>
              </w:rPr>
              <w:t>L.Q.</w:t>
            </w:r>
          </w:p>
        </w:tc>
        <w:tc>
          <w:tcPr>
            <w:tcW w:w="1118" w:type="dxa"/>
            <w:shd w:val="clear" w:color="auto" w:fill="A8D08D" w:themeFill="accent6" w:themeFillTint="99"/>
          </w:tcPr>
          <w:p w14:paraId="61016D9D" w14:textId="77777777" w:rsidR="001B1AAA" w:rsidRPr="00D33446" w:rsidRDefault="001B1AAA" w:rsidP="001E33E3">
            <w:pPr>
              <w:pStyle w:val="TableParagraph"/>
              <w:spacing w:line="279" w:lineRule="exact"/>
              <w:ind w:left="214"/>
              <w:rPr>
                <w:b/>
                <w:color w:val="525252" w:themeColor="accent3" w:themeShade="80"/>
                <w:sz w:val="24"/>
              </w:rPr>
            </w:pPr>
            <w:r w:rsidRPr="00D33446">
              <w:rPr>
                <w:b/>
                <w:color w:val="525252" w:themeColor="accent3" w:themeShade="80"/>
                <w:sz w:val="24"/>
              </w:rPr>
              <w:t>MATH</w:t>
            </w:r>
          </w:p>
          <w:p w14:paraId="0ED71B72" w14:textId="77777777" w:rsidR="001B1AAA" w:rsidRPr="00D33446" w:rsidRDefault="001B1AAA" w:rsidP="001E33E3">
            <w:pPr>
              <w:pStyle w:val="TableParagraph"/>
              <w:spacing w:before="2"/>
              <w:ind w:left="219"/>
              <w:rPr>
                <w:b/>
                <w:color w:val="525252" w:themeColor="accent3" w:themeShade="80"/>
                <w:sz w:val="24"/>
              </w:rPr>
            </w:pPr>
            <w:r w:rsidRPr="00D33446">
              <w:rPr>
                <w:b/>
                <w:color w:val="525252" w:themeColor="accent3" w:themeShade="80"/>
                <w:sz w:val="24"/>
              </w:rPr>
              <w:t>ACHV.</w:t>
            </w:r>
          </w:p>
        </w:tc>
        <w:tc>
          <w:tcPr>
            <w:tcW w:w="1113" w:type="dxa"/>
            <w:shd w:val="clear" w:color="auto" w:fill="A8D08D" w:themeFill="accent6" w:themeFillTint="99"/>
          </w:tcPr>
          <w:p w14:paraId="6D449E1B" w14:textId="77777777" w:rsidR="001B1AAA" w:rsidRPr="00D33446" w:rsidRDefault="001B1AAA" w:rsidP="001E33E3">
            <w:pPr>
              <w:pStyle w:val="TableParagraph"/>
              <w:spacing w:line="279" w:lineRule="exact"/>
              <w:ind w:left="194" w:right="182"/>
              <w:jc w:val="center"/>
              <w:rPr>
                <w:b/>
                <w:color w:val="525252" w:themeColor="accent3" w:themeShade="80"/>
                <w:sz w:val="24"/>
              </w:rPr>
            </w:pPr>
            <w:r w:rsidRPr="00D33446">
              <w:rPr>
                <w:b/>
                <w:color w:val="525252" w:themeColor="accent3" w:themeShade="80"/>
                <w:sz w:val="24"/>
              </w:rPr>
              <w:t>MATH</w:t>
            </w:r>
          </w:p>
          <w:p w14:paraId="7C726CC3" w14:textId="77777777" w:rsidR="001B1AAA" w:rsidRPr="00D33446" w:rsidRDefault="001B1AAA" w:rsidP="001E33E3">
            <w:pPr>
              <w:pStyle w:val="TableParagraph"/>
              <w:spacing w:before="2"/>
              <w:ind w:left="194" w:right="182"/>
              <w:jc w:val="center"/>
              <w:rPr>
                <w:b/>
                <w:color w:val="525252" w:themeColor="accent3" w:themeShade="80"/>
                <w:sz w:val="24"/>
              </w:rPr>
            </w:pPr>
            <w:r w:rsidRPr="00D33446">
              <w:rPr>
                <w:b/>
                <w:color w:val="525252" w:themeColor="accent3" w:themeShade="80"/>
                <w:sz w:val="24"/>
              </w:rPr>
              <w:t>L.G.</w:t>
            </w:r>
          </w:p>
        </w:tc>
        <w:tc>
          <w:tcPr>
            <w:tcW w:w="1118" w:type="dxa"/>
            <w:shd w:val="clear" w:color="auto" w:fill="A8D08D" w:themeFill="accent6" w:themeFillTint="99"/>
          </w:tcPr>
          <w:p w14:paraId="4CC377E4" w14:textId="77777777" w:rsidR="001B1AAA" w:rsidRPr="00D33446" w:rsidRDefault="001B1AAA" w:rsidP="001E33E3">
            <w:pPr>
              <w:pStyle w:val="TableParagraph"/>
              <w:spacing w:line="279" w:lineRule="exact"/>
              <w:ind w:left="220"/>
              <w:rPr>
                <w:b/>
                <w:color w:val="525252" w:themeColor="accent3" w:themeShade="80"/>
                <w:sz w:val="24"/>
              </w:rPr>
            </w:pPr>
            <w:r w:rsidRPr="00D33446">
              <w:rPr>
                <w:b/>
                <w:color w:val="525252" w:themeColor="accent3" w:themeShade="80"/>
                <w:sz w:val="24"/>
              </w:rPr>
              <w:t>MATH</w:t>
            </w:r>
          </w:p>
          <w:p w14:paraId="01DB33D5" w14:textId="77777777" w:rsidR="001B1AAA" w:rsidRPr="00D33446" w:rsidRDefault="001B1AAA" w:rsidP="001E33E3">
            <w:pPr>
              <w:pStyle w:val="TableParagraph"/>
              <w:spacing w:before="2"/>
              <w:ind w:left="358"/>
              <w:rPr>
                <w:b/>
                <w:color w:val="525252" w:themeColor="accent3" w:themeShade="80"/>
                <w:sz w:val="24"/>
              </w:rPr>
            </w:pPr>
            <w:r w:rsidRPr="00D33446">
              <w:rPr>
                <w:b/>
                <w:color w:val="525252" w:themeColor="accent3" w:themeShade="80"/>
                <w:sz w:val="24"/>
              </w:rPr>
              <w:t>L.Q.</w:t>
            </w:r>
          </w:p>
        </w:tc>
        <w:tc>
          <w:tcPr>
            <w:tcW w:w="1209" w:type="dxa"/>
            <w:shd w:val="clear" w:color="auto" w:fill="A8D08D" w:themeFill="accent6" w:themeFillTint="99"/>
          </w:tcPr>
          <w:p w14:paraId="5160293A" w14:textId="77777777" w:rsidR="001B1AAA" w:rsidRPr="00D33446" w:rsidRDefault="001B1AAA" w:rsidP="001E33E3">
            <w:pPr>
              <w:pStyle w:val="TableParagraph"/>
              <w:spacing w:line="279" w:lineRule="exact"/>
              <w:ind w:left="147"/>
              <w:rPr>
                <w:b/>
                <w:color w:val="525252" w:themeColor="accent3" w:themeShade="80"/>
                <w:sz w:val="24"/>
              </w:rPr>
            </w:pPr>
            <w:r w:rsidRPr="00D33446">
              <w:rPr>
                <w:b/>
                <w:color w:val="525252" w:themeColor="accent3" w:themeShade="80"/>
                <w:sz w:val="24"/>
              </w:rPr>
              <w:t>SCIENCE</w:t>
            </w:r>
          </w:p>
          <w:p w14:paraId="711A6E69" w14:textId="77777777" w:rsidR="001B1AAA" w:rsidRPr="00D33446" w:rsidRDefault="001B1AAA" w:rsidP="001E33E3">
            <w:pPr>
              <w:pStyle w:val="TableParagraph"/>
              <w:spacing w:before="2"/>
              <w:ind w:left="271"/>
              <w:rPr>
                <w:b/>
                <w:color w:val="525252" w:themeColor="accent3" w:themeShade="80"/>
                <w:sz w:val="24"/>
              </w:rPr>
            </w:pPr>
            <w:r w:rsidRPr="00D33446">
              <w:rPr>
                <w:b/>
                <w:color w:val="525252" w:themeColor="accent3" w:themeShade="80"/>
                <w:sz w:val="24"/>
              </w:rPr>
              <w:t>ACHV.</w:t>
            </w:r>
          </w:p>
        </w:tc>
        <w:tc>
          <w:tcPr>
            <w:tcW w:w="1118" w:type="dxa"/>
            <w:shd w:val="clear" w:color="auto" w:fill="A8D08D" w:themeFill="accent6" w:themeFillTint="99"/>
          </w:tcPr>
          <w:p w14:paraId="1E0AA8E9" w14:textId="77777777" w:rsidR="001B1AAA" w:rsidRPr="00D33446" w:rsidRDefault="001B1AAA" w:rsidP="001E33E3">
            <w:pPr>
              <w:pStyle w:val="TableParagraph"/>
              <w:spacing w:line="279" w:lineRule="exact"/>
              <w:ind w:left="205" w:right="186"/>
              <w:jc w:val="center"/>
              <w:rPr>
                <w:b/>
                <w:color w:val="525252" w:themeColor="accent3" w:themeShade="80"/>
                <w:sz w:val="24"/>
              </w:rPr>
            </w:pPr>
            <w:r w:rsidRPr="00D33446">
              <w:rPr>
                <w:b/>
                <w:color w:val="525252" w:themeColor="accent3" w:themeShade="80"/>
                <w:sz w:val="24"/>
              </w:rPr>
              <w:t>S.S.</w:t>
            </w:r>
          </w:p>
          <w:p w14:paraId="19FEA260" w14:textId="77777777" w:rsidR="001B1AAA" w:rsidRPr="00D33446" w:rsidRDefault="001B1AAA" w:rsidP="001E33E3">
            <w:pPr>
              <w:pStyle w:val="TableParagraph"/>
              <w:spacing w:before="2"/>
              <w:ind w:left="205" w:right="186"/>
              <w:jc w:val="center"/>
              <w:rPr>
                <w:b/>
                <w:color w:val="525252" w:themeColor="accent3" w:themeShade="80"/>
                <w:sz w:val="24"/>
              </w:rPr>
            </w:pPr>
            <w:r w:rsidRPr="00D33446">
              <w:rPr>
                <w:b/>
                <w:color w:val="525252" w:themeColor="accent3" w:themeShade="80"/>
                <w:sz w:val="24"/>
              </w:rPr>
              <w:t>ACHV.</w:t>
            </w:r>
          </w:p>
        </w:tc>
        <w:tc>
          <w:tcPr>
            <w:tcW w:w="1123" w:type="dxa"/>
            <w:shd w:val="clear" w:color="auto" w:fill="A8D08D" w:themeFill="accent6" w:themeFillTint="99"/>
          </w:tcPr>
          <w:p w14:paraId="58A80B66" w14:textId="77777777" w:rsidR="001B1AAA" w:rsidRPr="00D33446" w:rsidRDefault="001B1AAA" w:rsidP="001E33E3">
            <w:pPr>
              <w:pStyle w:val="TableParagraph"/>
              <w:spacing w:line="279" w:lineRule="exact"/>
              <w:ind w:left="190" w:right="180"/>
              <w:jc w:val="center"/>
              <w:rPr>
                <w:b/>
                <w:color w:val="525252" w:themeColor="accent3" w:themeShade="80"/>
                <w:sz w:val="24"/>
              </w:rPr>
            </w:pPr>
            <w:r w:rsidRPr="00D33446">
              <w:rPr>
                <w:b/>
                <w:color w:val="525252" w:themeColor="accent3" w:themeShade="80"/>
                <w:sz w:val="24"/>
              </w:rPr>
              <w:t>H.S.</w:t>
            </w:r>
          </w:p>
          <w:p w14:paraId="41CA2FAE" w14:textId="77777777" w:rsidR="001B1AAA" w:rsidRPr="00D33446" w:rsidRDefault="001B1AAA" w:rsidP="001E33E3">
            <w:pPr>
              <w:pStyle w:val="TableParagraph"/>
              <w:spacing w:before="2"/>
              <w:ind w:left="190" w:right="180"/>
              <w:jc w:val="center"/>
              <w:rPr>
                <w:b/>
                <w:color w:val="525252" w:themeColor="accent3" w:themeShade="80"/>
                <w:sz w:val="24"/>
              </w:rPr>
            </w:pPr>
            <w:r w:rsidRPr="00D33446">
              <w:rPr>
                <w:b/>
                <w:color w:val="525252" w:themeColor="accent3" w:themeShade="80"/>
                <w:sz w:val="24"/>
              </w:rPr>
              <w:t>ACCEL</w:t>
            </w:r>
          </w:p>
        </w:tc>
        <w:tc>
          <w:tcPr>
            <w:tcW w:w="1469" w:type="dxa"/>
            <w:shd w:val="clear" w:color="auto" w:fill="A8D08D" w:themeFill="accent6" w:themeFillTint="99"/>
          </w:tcPr>
          <w:p w14:paraId="04940812" w14:textId="77777777" w:rsidR="001B1AAA" w:rsidRPr="00D33446" w:rsidRDefault="001B1AAA" w:rsidP="001E33E3">
            <w:pPr>
              <w:pStyle w:val="TableParagraph"/>
              <w:spacing w:line="279" w:lineRule="exact"/>
              <w:ind w:left="89" w:right="75"/>
              <w:jc w:val="center"/>
              <w:rPr>
                <w:b/>
                <w:color w:val="525252" w:themeColor="accent3" w:themeShade="80"/>
                <w:sz w:val="24"/>
              </w:rPr>
            </w:pPr>
            <w:r w:rsidRPr="00D33446">
              <w:rPr>
                <w:b/>
                <w:color w:val="525252" w:themeColor="accent3" w:themeShade="80"/>
                <w:sz w:val="24"/>
              </w:rPr>
              <w:t>Graduation</w:t>
            </w:r>
          </w:p>
          <w:p w14:paraId="3E06568F" w14:textId="77777777" w:rsidR="001B1AAA" w:rsidRPr="00D33446" w:rsidRDefault="001B1AAA" w:rsidP="001E33E3">
            <w:pPr>
              <w:pStyle w:val="TableParagraph"/>
              <w:spacing w:before="2"/>
              <w:ind w:left="89" w:right="75"/>
              <w:jc w:val="center"/>
              <w:rPr>
                <w:b/>
                <w:color w:val="525252" w:themeColor="accent3" w:themeShade="80"/>
                <w:sz w:val="24"/>
              </w:rPr>
            </w:pPr>
            <w:r w:rsidRPr="00D33446">
              <w:rPr>
                <w:b/>
                <w:color w:val="525252" w:themeColor="accent3" w:themeShade="80"/>
                <w:sz w:val="24"/>
              </w:rPr>
              <w:t>Rate</w:t>
            </w:r>
          </w:p>
        </w:tc>
      </w:tr>
      <w:tr w:rsidR="001B1AAA" w14:paraId="2EFCE25D" w14:textId="77777777" w:rsidTr="001E33E3">
        <w:trPr>
          <w:trHeight w:val="561"/>
        </w:trPr>
        <w:tc>
          <w:tcPr>
            <w:tcW w:w="1541" w:type="dxa"/>
          </w:tcPr>
          <w:p w14:paraId="14B7E98E" w14:textId="77777777" w:rsidR="001B1AAA" w:rsidRDefault="001B1AAA" w:rsidP="001E33E3">
            <w:pPr>
              <w:pStyle w:val="TableParagraph"/>
              <w:spacing w:before="2" w:line="280" w:lineRule="exact"/>
              <w:ind w:left="90" w:right="75"/>
              <w:jc w:val="center"/>
              <w:rPr>
                <w:sz w:val="24"/>
              </w:rPr>
            </w:pPr>
            <w:r>
              <w:rPr>
                <w:sz w:val="24"/>
              </w:rPr>
              <w:t>24-25</w:t>
            </w:r>
          </w:p>
          <w:p w14:paraId="6E8798CB" w14:textId="77777777" w:rsidR="001B1AAA" w:rsidRDefault="001B1AAA" w:rsidP="001E33E3">
            <w:pPr>
              <w:pStyle w:val="TableParagraph"/>
              <w:spacing w:line="259" w:lineRule="exact"/>
              <w:ind w:left="90" w:right="75"/>
              <w:jc w:val="center"/>
              <w:rPr>
                <w:sz w:val="24"/>
              </w:rPr>
            </w:pPr>
            <w:r>
              <w:rPr>
                <w:sz w:val="24"/>
              </w:rPr>
              <w:t>Performance</w:t>
            </w:r>
          </w:p>
        </w:tc>
        <w:tc>
          <w:tcPr>
            <w:tcW w:w="1099" w:type="dxa"/>
          </w:tcPr>
          <w:p w14:paraId="62FD8407" w14:textId="77777777" w:rsidR="001B1AAA" w:rsidRDefault="001B1AAA" w:rsidP="001E33E3">
            <w:pPr>
              <w:pStyle w:val="TableParagraph"/>
              <w:spacing w:line="259" w:lineRule="exact"/>
              <w:ind w:left="353"/>
              <w:rPr>
                <w:sz w:val="24"/>
              </w:rPr>
            </w:pPr>
            <w:r>
              <w:rPr>
                <w:sz w:val="24"/>
              </w:rPr>
              <w:t>50%</w:t>
            </w:r>
          </w:p>
        </w:tc>
        <w:tc>
          <w:tcPr>
            <w:tcW w:w="1017" w:type="dxa"/>
          </w:tcPr>
          <w:p w14:paraId="32BEEA1E" w14:textId="77777777" w:rsidR="001B1AAA" w:rsidRDefault="001B1AAA" w:rsidP="001E33E3">
            <w:pPr>
              <w:pStyle w:val="TableParagraph"/>
              <w:spacing w:before="2" w:line="240" w:lineRule="auto"/>
              <w:ind w:left="295"/>
              <w:rPr>
                <w:sz w:val="24"/>
              </w:rPr>
            </w:pPr>
            <w:r>
              <w:rPr>
                <w:sz w:val="24"/>
              </w:rPr>
              <w:t>58%</w:t>
            </w:r>
          </w:p>
        </w:tc>
        <w:tc>
          <w:tcPr>
            <w:tcW w:w="1022" w:type="dxa"/>
          </w:tcPr>
          <w:p w14:paraId="6128581D" w14:textId="77777777" w:rsidR="001B1AAA" w:rsidRDefault="001B1AAA" w:rsidP="001E33E3">
            <w:pPr>
              <w:pStyle w:val="TableParagraph"/>
              <w:spacing w:before="2" w:line="240" w:lineRule="auto"/>
              <w:ind w:left="297"/>
              <w:rPr>
                <w:sz w:val="24"/>
              </w:rPr>
            </w:pPr>
            <w:r>
              <w:rPr>
                <w:sz w:val="24"/>
              </w:rPr>
              <w:t>56%</w:t>
            </w:r>
          </w:p>
        </w:tc>
        <w:tc>
          <w:tcPr>
            <w:tcW w:w="1118" w:type="dxa"/>
          </w:tcPr>
          <w:p w14:paraId="63C93ADB" w14:textId="77777777" w:rsidR="001B1AAA" w:rsidRDefault="001B1AAA" w:rsidP="001E33E3">
            <w:pPr>
              <w:pStyle w:val="TableParagraph"/>
              <w:spacing w:line="259" w:lineRule="exact"/>
              <w:ind w:left="192" w:right="186"/>
              <w:jc w:val="center"/>
              <w:rPr>
                <w:sz w:val="24"/>
              </w:rPr>
            </w:pPr>
            <w:r>
              <w:rPr>
                <w:sz w:val="24"/>
              </w:rPr>
              <w:t>50%</w:t>
            </w:r>
          </w:p>
        </w:tc>
        <w:tc>
          <w:tcPr>
            <w:tcW w:w="1113" w:type="dxa"/>
          </w:tcPr>
          <w:p w14:paraId="39E3DA19" w14:textId="77777777" w:rsidR="001B1AAA" w:rsidRDefault="001B1AAA" w:rsidP="001E33E3">
            <w:pPr>
              <w:pStyle w:val="TableParagraph"/>
              <w:spacing w:before="2" w:line="240" w:lineRule="auto"/>
              <w:ind w:left="342"/>
              <w:rPr>
                <w:sz w:val="24"/>
              </w:rPr>
            </w:pPr>
            <w:r>
              <w:rPr>
                <w:sz w:val="24"/>
              </w:rPr>
              <w:t>56%</w:t>
            </w:r>
          </w:p>
        </w:tc>
        <w:tc>
          <w:tcPr>
            <w:tcW w:w="1118" w:type="dxa"/>
          </w:tcPr>
          <w:p w14:paraId="7532B231" w14:textId="77777777" w:rsidR="001B1AAA" w:rsidRDefault="001B1AAA" w:rsidP="001E33E3">
            <w:pPr>
              <w:pStyle w:val="TableParagraph"/>
              <w:spacing w:before="2" w:line="240" w:lineRule="auto"/>
              <w:ind w:left="347"/>
              <w:rPr>
                <w:sz w:val="24"/>
              </w:rPr>
            </w:pPr>
            <w:r>
              <w:rPr>
                <w:sz w:val="24"/>
              </w:rPr>
              <w:t>72%</w:t>
            </w:r>
          </w:p>
        </w:tc>
        <w:tc>
          <w:tcPr>
            <w:tcW w:w="1209" w:type="dxa"/>
          </w:tcPr>
          <w:p w14:paraId="34EAFC16" w14:textId="77777777" w:rsidR="001B1AAA" w:rsidRDefault="001B1AAA" w:rsidP="001E33E3">
            <w:pPr>
              <w:pStyle w:val="TableParagraph"/>
              <w:spacing w:line="259" w:lineRule="exact"/>
              <w:ind w:left="363" w:right="345"/>
              <w:jc w:val="center"/>
              <w:rPr>
                <w:sz w:val="24"/>
              </w:rPr>
            </w:pPr>
            <w:r>
              <w:rPr>
                <w:sz w:val="24"/>
              </w:rPr>
              <w:t>73%</w:t>
            </w:r>
          </w:p>
        </w:tc>
        <w:tc>
          <w:tcPr>
            <w:tcW w:w="1118" w:type="dxa"/>
          </w:tcPr>
          <w:p w14:paraId="35D59C41" w14:textId="77777777" w:rsidR="001B1AAA" w:rsidRDefault="001B1AAA" w:rsidP="001E33E3">
            <w:pPr>
              <w:pStyle w:val="TableParagraph"/>
              <w:spacing w:line="259" w:lineRule="exact"/>
              <w:ind w:left="205" w:right="186"/>
              <w:jc w:val="center"/>
              <w:rPr>
                <w:sz w:val="24"/>
              </w:rPr>
            </w:pPr>
            <w:r>
              <w:rPr>
                <w:sz w:val="24"/>
              </w:rPr>
              <w:t>76%</w:t>
            </w:r>
          </w:p>
        </w:tc>
        <w:tc>
          <w:tcPr>
            <w:tcW w:w="1123" w:type="dxa"/>
          </w:tcPr>
          <w:p w14:paraId="5ED82F4C" w14:textId="77777777" w:rsidR="001B1AAA" w:rsidRDefault="001B1AAA" w:rsidP="001E33E3">
            <w:pPr>
              <w:pStyle w:val="TableParagraph"/>
              <w:spacing w:line="278" w:lineRule="exact"/>
              <w:ind w:left="297" w:right="284"/>
              <w:rPr>
                <w:sz w:val="24"/>
              </w:rPr>
            </w:pPr>
            <w:r>
              <w:rPr>
                <w:sz w:val="24"/>
              </w:rPr>
              <w:t>57%</w:t>
            </w:r>
          </w:p>
        </w:tc>
        <w:tc>
          <w:tcPr>
            <w:tcW w:w="1469" w:type="dxa"/>
          </w:tcPr>
          <w:p w14:paraId="269B4D9A" w14:textId="77777777" w:rsidR="001B1AAA" w:rsidRDefault="001B1AAA" w:rsidP="001E33E3">
            <w:pPr>
              <w:pStyle w:val="TableParagraph"/>
              <w:spacing w:line="278" w:lineRule="exact"/>
              <w:ind w:left="472" w:right="456"/>
              <w:rPr>
                <w:sz w:val="24"/>
              </w:rPr>
            </w:pPr>
            <w:r>
              <w:rPr>
                <w:sz w:val="24"/>
              </w:rPr>
              <w:t>89%</w:t>
            </w:r>
          </w:p>
        </w:tc>
      </w:tr>
      <w:tr w:rsidR="001B1AAA" w14:paraId="0A63E045" w14:textId="77777777" w:rsidTr="001E33E3">
        <w:trPr>
          <w:trHeight w:val="282"/>
        </w:trPr>
        <w:tc>
          <w:tcPr>
            <w:tcW w:w="1541" w:type="dxa"/>
          </w:tcPr>
          <w:p w14:paraId="3684E653" w14:textId="77777777" w:rsidR="001B1AAA" w:rsidRDefault="001B1AAA" w:rsidP="001E33E3">
            <w:pPr>
              <w:pStyle w:val="TableParagraph"/>
              <w:spacing w:before="2"/>
              <w:ind w:left="161"/>
              <w:rPr>
                <w:sz w:val="24"/>
              </w:rPr>
            </w:pPr>
            <w:r>
              <w:rPr>
                <w:sz w:val="24"/>
              </w:rPr>
              <w:t>25-26 Goals</w:t>
            </w:r>
          </w:p>
        </w:tc>
        <w:tc>
          <w:tcPr>
            <w:tcW w:w="1099" w:type="dxa"/>
          </w:tcPr>
          <w:p w14:paraId="69F5B9B5" w14:textId="77777777" w:rsidR="001B1AAA" w:rsidRDefault="00277638" w:rsidP="001E33E3">
            <w:pPr>
              <w:pStyle w:val="TableParagraph"/>
              <w:spacing w:line="240" w:lineRule="auto"/>
              <w:rPr>
                <w:rFonts w:ascii="Times New Roman"/>
                <w:sz w:val="24"/>
                <w:szCs w:val="24"/>
              </w:rPr>
            </w:pPr>
            <w:r>
              <w:rPr>
                <w:rFonts w:ascii="Times New Roman"/>
                <w:sz w:val="24"/>
                <w:szCs w:val="24"/>
              </w:rPr>
              <w:t xml:space="preserve">      60%</w:t>
            </w:r>
          </w:p>
          <w:p w14:paraId="2384BE25" w14:textId="05A37AF3" w:rsidR="00277638" w:rsidRPr="00277638" w:rsidRDefault="00277638" w:rsidP="001E33E3">
            <w:pPr>
              <w:pStyle w:val="TableParagraph"/>
              <w:spacing w:line="240" w:lineRule="auto"/>
              <w:rPr>
                <w:rFonts w:ascii="Times New Roman"/>
                <w:sz w:val="24"/>
                <w:szCs w:val="24"/>
              </w:rPr>
            </w:pPr>
          </w:p>
        </w:tc>
        <w:tc>
          <w:tcPr>
            <w:tcW w:w="1017" w:type="dxa"/>
          </w:tcPr>
          <w:p w14:paraId="4028CECE" w14:textId="383B483E" w:rsidR="00277638" w:rsidRDefault="00277638" w:rsidP="00277638">
            <w:pPr>
              <w:pStyle w:val="TableParagraph"/>
              <w:spacing w:line="240" w:lineRule="auto"/>
              <w:rPr>
                <w:rFonts w:ascii="Times New Roman"/>
                <w:sz w:val="24"/>
                <w:szCs w:val="24"/>
              </w:rPr>
            </w:pPr>
            <w:r>
              <w:rPr>
                <w:rFonts w:ascii="Times New Roman"/>
                <w:sz w:val="24"/>
                <w:szCs w:val="24"/>
              </w:rPr>
              <w:t xml:space="preserve">     70%</w:t>
            </w:r>
          </w:p>
          <w:p w14:paraId="367F4990" w14:textId="0C727441" w:rsidR="001B1AAA" w:rsidRDefault="001B1AAA" w:rsidP="001E33E3">
            <w:pPr>
              <w:pStyle w:val="TableParagraph"/>
              <w:spacing w:line="240" w:lineRule="auto"/>
              <w:rPr>
                <w:rFonts w:ascii="Times New Roman"/>
                <w:sz w:val="20"/>
              </w:rPr>
            </w:pPr>
          </w:p>
        </w:tc>
        <w:tc>
          <w:tcPr>
            <w:tcW w:w="1022" w:type="dxa"/>
          </w:tcPr>
          <w:p w14:paraId="4C35F506" w14:textId="01A96868" w:rsidR="001B1AAA" w:rsidRDefault="00E06F3E" w:rsidP="00E06F3E">
            <w:pPr>
              <w:pStyle w:val="TableParagraph"/>
              <w:spacing w:line="240" w:lineRule="auto"/>
              <w:jc w:val="center"/>
              <w:rPr>
                <w:rFonts w:ascii="Times New Roman"/>
                <w:sz w:val="20"/>
              </w:rPr>
            </w:pPr>
            <w:r>
              <w:rPr>
                <w:rFonts w:ascii="Times New Roman"/>
                <w:sz w:val="24"/>
                <w:szCs w:val="24"/>
              </w:rPr>
              <w:t>70%</w:t>
            </w:r>
          </w:p>
        </w:tc>
        <w:tc>
          <w:tcPr>
            <w:tcW w:w="1118" w:type="dxa"/>
          </w:tcPr>
          <w:p w14:paraId="4D05CD9B" w14:textId="77777777" w:rsidR="001B1AAA" w:rsidRDefault="001B1AAA" w:rsidP="001E33E3">
            <w:pPr>
              <w:pStyle w:val="TableParagraph"/>
              <w:spacing w:line="240" w:lineRule="auto"/>
              <w:jc w:val="center"/>
              <w:rPr>
                <w:rFonts w:ascii="Times New Roman"/>
                <w:sz w:val="20"/>
              </w:rPr>
            </w:pPr>
          </w:p>
        </w:tc>
        <w:tc>
          <w:tcPr>
            <w:tcW w:w="1113" w:type="dxa"/>
          </w:tcPr>
          <w:p w14:paraId="72AD98C2" w14:textId="77777777" w:rsidR="001B1AAA" w:rsidRDefault="001B1AAA" w:rsidP="001E33E3">
            <w:pPr>
              <w:pStyle w:val="TableParagraph"/>
              <w:spacing w:line="240" w:lineRule="auto"/>
              <w:jc w:val="center"/>
              <w:rPr>
                <w:rFonts w:ascii="Times New Roman"/>
                <w:sz w:val="20"/>
              </w:rPr>
            </w:pPr>
          </w:p>
        </w:tc>
        <w:tc>
          <w:tcPr>
            <w:tcW w:w="1118" w:type="dxa"/>
          </w:tcPr>
          <w:p w14:paraId="08CA486F" w14:textId="77777777" w:rsidR="001B1AAA" w:rsidRDefault="001B1AAA" w:rsidP="001E33E3">
            <w:pPr>
              <w:pStyle w:val="TableParagraph"/>
              <w:spacing w:line="240" w:lineRule="auto"/>
              <w:jc w:val="center"/>
              <w:rPr>
                <w:rFonts w:ascii="Times New Roman"/>
                <w:sz w:val="20"/>
              </w:rPr>
            </w:pPr>
          </w:p>
        </w:tc>
        <w:tc>
          <w:tcPr>
            <w:tcW w:w="1209" w:type="dxa"/>
          </w:tcPr>
          <w:p w14:paraId="53498AD6" w14:textId="77777777" w:rsidR="001B1AAA" w:rsidRDefault="001B1AAA" w:rsidP="001E33E3">
            <w:pPr>
              <w:pStyle w:val="TableParagraph"/>
              <w:spacing w:line="240" w:lineRule="auto"/>
              <w:rPr>
                <w:rFonts w:ascii="Times New Roman"/>
                <w:sz w:val="20"/>
              </w:rPr>
            </w:pPr>
          </w:p>
        </w:tc>
        <w:tc>
          <w:tcPr>
            <w:tcW w:w="1118" w:type="dxa"/>
          </w:tcPr>
          <w:p w14:paraId="47601CA4" w14:textId="77777777" w:rsidR="001B1AAA" w:rsidRDefault="001B1AAA" w:rsidP="001E33E3">
            <w:pPr>
              <w:pStyle w:val="TableParagraph"/>
              <w:spacing w:line="240" w:lineRule="auto"/>
              <w:rPr>
                <w:rFonts w:ascii="Times New Roman"/>
                <w:sz w:val="20"/>
              </w:rPr>
            </w:pPr>
          </w:p>
        </w:tc>
        <w:tc>
          <w:tcPr>
            <w:tcW w:w="1123" w:type="dxa"/>
          </w:tcPr>
          <w:p w14:paraId="4D37A4CE" w14:textId="77777777" w:rsidR="001B1AAA" w:rsidRDefault="001B1AAA" w:rsidP="001E33E3">
            <w:pPr>
              <w:pStyle w:val="TableParagraph"/>
              <w:spacing w:before="2"/>
              <w:ind w:left="126"/>
              <w:rPr>
                <w:sz w:val="24"/>
              </w:rPr>
            </w:pPr>
          </w:p>
        </w:tc>
        <w:tc>
          <w:tcPr>
            <w:tcW w:w="1469" w:type="dxa"/>
          </w:tcPr>
          <w:p w14:paraId="6ABA5BE2" w14:textId="77777777" w:rsidR="001B1AAA" w:rsidRDefault="001B1AAA" w:rsidP="001E33E3">
            <w:pPr>
              <w:pStyle w:val="TableParagraph"/>
              <w:spacing w:before="2"/>
              <w:ind w:left="301"/>
              <w:rPr>
                <w:sz w:val="24"/>
              </w:rPr>
            </w:pPr>
          </w:p>
        </w:tc>
      </w:tr>
    </w:tbl>
    <w:p w14:paraId="2FE31387" w14:textId="35710087" w:rsidR="0053366B" w:rsidRDefault="0053366B"/>
    <w:p w14:paraId="7E260011" w14:textId="77777777" w:rsidR="00E06F3E" w:rsidRPr="0061436A" w:rsidRDefault="00E06F3E" w:rsidP="00E06F3E">
      <w:pPr>
        <w:pStyle w:val="Heading1"/>
        <w:tabs>
          <w:tab w:val="left" w:pos="3972"/>
          <w:tab w:val="left" w:pos="4418"/>
          <w:tab w:val="left" w:pos="4736"/>
        </w:tabs>
        <w:ind w:right="8461"/>
        <w:rPr>
          <w:u w:val="single"/>
        </w:rPr>
      </w:pPr>
      <w:r w:rsidRPr="002669EE">
        <w:rPr>
          <w:sz w:val="36"/>
          <w:szCs w:val="36"/>
        </w:rPr>
        <w:t>Administrator:</w:t>
      </w:r>
      <w:r>
        <w:rPr>
          <w:sz w:val="36"/>
          <w:szCs w:val="36"/>
        </w:rPr>
        <w:t xml:space="preserve"> </w:t>
      </w:r>
      <w:r w:rsidRPr="0061436A">
        <w:rPr>
          <w:u w:val="single"/>
        </w:rPr>
        <w:t>Shenee Rowe</w:t>
      </w:r>
    </w:p>
    <w:p w14:paraId="143900BC" w14:textId="6FC8D5A5" w:rsidR="005A36D1" w:rsidRDefault="00E06F3E" w:rsidP="00E06F3E">
      <w:pPr>
        <w:pStyle w:val="Heading1"/>
        <w:tabs>
          <w:tab w:val="left" w:pos="3972"/>
          <w:tab w:val="left" w:pos="4418"/>
          <w:tab w:val="left" w:pos="4736"/>
        </w:tabs>
        <w:ind w:right="8461"/>
        <w:rPr>
          <w:spacing w:val="1"/>
          <w:sz w:val="36"/>
          <w:szCs w:val="36"/>
        </w:rPr>
      </w:pPr>
      <w:r w:rsidRPr="002669EE">
        <w:rPr>
          <w:sz w:val="36"/>
          <w:szCs w:val="36"/>
        </w:rPr>
        <w:t>Curriculum</w:t>
      </w:r>
      <w:r w:rsidRPr="002669EE">
        <w:rPr>
          <w:spacing w:val="-13"/>
          <w:sz w:val="36"/>
          <w:szCs w:val="36"/>
        </w:rPr>
        <w:t xml:space="preserve"> </w:t>
      </w:r>
      <w:r w:rsidRPr="002669EE">
        <w:rPr>
          <w:sz w:val="36"/>
          <w:szCs w:val="36"/>
        </w:rPr>
        <w:t>Leader:</w:t>
      </w:r>
      <w:r w:rsidRPr="002669EE">
        <w:rPr>
          <w:spacing w:val="1"/>
          <w:sz w:val="36"/>
          <w:szCs w:val="36"/>
        </w:rPr>
        <w:t xml:space="preserve"> </w:t>
      </w:r>
      <w:r w:rsidR="005A36D1" w:rsidRPr="005A36D1">
        <w:rPr>
          <w:spacing w:val="1"/>
          <w:sz w:val="22"/>
          <w:szCs w:val="22"/>
          <w:u w:val="single"/>
        </w:rPr>
        <w:t xml:space="preserve">Andrea Smith </w:t>
      </w:r>
    </w:p>
    <w:p w14:paraId="587635F3" w14:textId="19494945" w:rsidR="00E06F3E" w:rsidRPr="009003B9" w:rsidRDefault="005A36D1" w:rsidP="00E06F3E">
      <w:pPr>
        <w:pStyle w:val="Heading1"/>
        <w:tabs>
          <w:tab w:val="left" w:pos="3972"/>
          <w:tab w:val="left" w:pos="4418"/>
          <w:tab w:val="left" w:pos="4736"/>
        </w:tabs>
        <w:ind w:right="8461"/>
        <w:rPr>
          <w:color w:val="242424"/>
          <w:sz w:val="23"/>
          <w:szCs w:val="23"/>
          <w:u w:val="single"/>
          <w:shd w:val="clear" w:color="auto" w:fill="FFFFFF"/>
        </w:rPr>
      </w:pPr>
      <w:r>
        <w:rPr>
          <w:spacing w:val="1"/>
          <w:sz w:val="36"/>
          <w:szCs w:val="36"/>
        </w:rPr>
        <w:t>Distric</w:t>
      </w:r>
      <w:r w:rsidR="00E06F3E" w:rsidRPr="002669EE">
        <w:rPr>
          <w:sz w:val="36"/>
          <w:szCs w:val="36"/>
        </w:rPr>
        <w:t>t Support Contact:</w:t>
      </w:r>
      <w:r w:rsidR="00E06F3E">
        <w:rPr>
          <w:sz w:val="36"/>
          <w:szCs w:val="36"/>
        </w:rPr>
        <w:t xml:space="preserve"> </w:t>
      </w:r>
      <w:r w:rsidR="00E06F3E" w:rsidRPr="00144970">
        <w:rPr>
          <w:color w:val="242424"/>
          <w:sz w:val="23"/>
          <w:szCs w:val="23"/>
          <w:u w:val="single"/>
          <w:shd w:val="clear" w:color="auto" w:fill="FFFFFF"/>
        </w:rPr>
        <w:t xml:space="preserve">Maricia Johnson </w:t>
      </w:r>
      <w:r w:rsidR="00E06F3E">
        <w:rPr>
          <w:color w:val="242424"/>
          <w:sz w:val="23"/>
          <w:szCs w:val="23"/>
          <w:u w:val="single"/>
          <w:shd w:val="clear" w:color="auto" w:fill="FFFFFF"/>
        </w:rPr>
        <w:t>(</w:t>
      </w:r>
      <w:r w:rsidR="001D2473">
        <w:rPr>
          <w:color w:val="242424"/>
          <w:sz w:val="23"/>
          <w:szCs w:val="23"/>
          <w:u w:val="single"/>
          <w:shd w:val="clear" w:color="auto" w:fill="FFFFFF"/>
        </w:rPr>
        <w:t>C</w:t>
      </w:r>
      <w:r w:rsidR="00E06F3E">
        <w:rPr>
          <w:color w:val="242424"/>
          <w:sz w:val="23"/>
          <w:szCs w:val="23"/>
          <w:u w:val="single"/>
          <w:shd w:val="clear" w:color="auto" w:fill="FFFFFF"/>
        </w:rPr>
        <w:t xml:space="preserve">onsultation) </w:t>
      </w:r>
      <w:r w:rsidR="00E06F3E" w:rsidRPr="00144970">
        <w:rPr>
          <w:color w:val="242424"/>
          <w:sz w:val="23"/>
          <w:szCs w:val="23"/>
          <w:u w:val="single"/>
          <w:shd w:val="clear" w:color="auto" w:fill="FFFFFF"/>
        </w:rPr>
        <w:t xml:space="preserve">&amp; </w:t>
      </w:r>
      <w:proofErr w:type="spellStart"/>
      <w:r w:rsidR="00E06F3E" w:rsidRPr="00144970">
        <w:rPr>
          <w:color w:val="242424"/>
          <w:sz w:val="23"/>
          <w:szCs w:val="23"/>
          <w:u w:val="single"/>
          <w:shd w:val="clear" w:color="auto" w:fill="FFFFFF"/>
        </w:rPr>
        <w:t>Deliasbel</w:t>
      </w:r>
      <w:proofErr w:type="spellEnd"/>
      <w:r w:rsidR="00E06F3E" w:rsidRPr="00144970">
        <w:rPr>
          <w:color w:val="242424"/>
          <w:sz w:val="23"/>
          <w:szCs w:val="23"/>
          <w:u w:val="single"/>
          <w:shd w:val="clear" w:color="auto" w:fill="FFFFFF"/>
        </w:rPr>
        <w:t xml:space="preserve"> Rosario </w:t>
      </w:r>
      <w:r w:rsidR="001D2473">
        <w:rPr>
          <w:color w:val="242424"/>
          <w:sz w:val="23"/>
          <w:szCs w:val="23"/>
          <w:u w:val="single"/>
          <w:shd w:val="clear" w:color="auto" w:fill="FFFFFF"/>
        </w:rPr>
        <w:t>(Biweekly)</w:t>
      </w:r>
    </w:p>
    <w:p w14:paraId="4A009108" w14:textId="77777777" w:rsidR="00E06F3E" w:rsidRPr="009003B9" w:rsidRDefault="00E06F3E" w:rsidP="00E06F3E">
      <w:pPr>
        <w:tabs>
          <w:tab w:val="left" w:pos="4769"/>
        </w:tabs>
        <w:spacing w:line="292" w:lineRule="exact"/>
        <w:ind w:left="111"/>
        <w:rPr>
          <w:b/>
          <w:u w:val="single"/>
        </w:rPr>
      </w:pPr>
      <w:r w:rsidRPr="002669EE">
        <w:rPr>
          <w:b/>
          <w:sz w:val="36"/>
          <w:szCs w:val="32"/>
        </w:rPr>
        <w:t>District</w:t>
      </w:r>
      <w:r w:rsidRPr="002669EE">
        <w:rPr>
          <w:b/>
          <w:spacing w:val="-6"/>
          <w:sz w:val="36"/>
          <w:szCs w:val="32"/>
        </w:rPr>
        <w:t xml:space="preserve"> </w:t>
      </w:r>
      <w:r w:rsidRPr="002669EE">
        <w:rPr>
          <w:b/>
          <w:sz w:val="36"/>
          <w:szCs w:val="32"/>
        </w:rPr>
        <w:t>Curriculum</w:t>
      </w:r>
      <w:r w:rsidRPr="002669EE">
        <w:rPr>
          <w:b/>
          <w:spacing w:val="-5"/>
          <w:sz w:val="36"/>
          <w:szCs w:val="32"/>
        </w:rPr>
        <w:t xml:space="preserve"> </w:t>
      </w:r>
      <w:r w:rsidRPr="002669EE">
        <w:rPr>
          <w:b/>
          <w:sz w:val="36"/>
          <w:szCs w:val="32"/>
        </w:rPr>
        <w:t>Supervisor:</w:t>
      </w:r>
      <w:r w:rsidRPr="002669EE">
        <w:rPr>
          <w:b/>
          <w:spacing w:val="-5"/>
          <w:sz w:val="36"/>
          <w:szCs w:val="32"/>
        </w:rPr>
        <w:t xml:space="preserve"> </w:t>
      </w:r>
      <w:r w:rsidRPr="00144970">
        <w:rPr>
          <w:b/>
          <w:u w:val="single"/>
        </w:rPr>
        <w:t>David Shelley &amp; Marie Garrido</w:t>
      </w:r>
    </w:p>
    <w:p w14:paraId="12C8AD03" w14:textId="15A13B96" w:rsidR="00E06F3E" w:rsidRPr="009003B9" w:rsidRDefault="00E06F3E" w:rsidP="00E06F3E">
      <w:pPr>
        <w:pStyle w:val="Heading1"/>
        <w:tabs>
          <w:tab w:val="left" w:pos="6981"/>
        </w:tabs>
        <w:rPr>
          <w:rFonts w:asciiTheme="majorHAnsi" w:hAnsiTheme="majorHAnsi"/>
          <w:bCs w:val="0"/>
          <w:u w:val="thick"/>
        </w:rPr>
      </w:pPr>
      <w:r w:rsidRPr="002669EE">
        <w:rPr>
          <w:sz w:val="36"/>
          <w:szCs w:val="36"/>
        </w:rPr>
        <w:t>Admin/Curriculum</w:t>
      </w:r>
      <w:r w:rsidRPr="002669EE">
        <w:rPr>
          <w:spacing w:val="-1"/>
          <w:sz w:val="36"/>
          <w:szCs w:val="36"/>
        </w:rPr>
        <w:t xml:space="preserve"> </w:t>
      </w:r>
      <w:r w:rsidRPr="002669EE">
        <w:rPr>
          <w:sz w:val="36"/>
          <w:szCs w:val="36"/>
        </w:rPr>
        <w:t>Leader Weekly</w:t>
      </w:r>
      <w:r w:rsidRPr="002669EE">
        <w:rPr>
          <w:spacing w:val="-1"/>
          <w:sz w:val="36"/>
          <w:szCs w:val="36"/>
        </w:rPr>
        <w:t xml:space="preserve"> </w:t>
      </w:r>
      <w:r w:rsidRPr="002669EE">
        <w:rPr>
          <w:sz w:val="36"/>
          <w:szCs w:val="36"/>
        </w:rPr>
        <w:t xml:space="preserve">Meeting Day: </w:t>
      </w:r>
      <w:proofErr w:type="gramStart"/>
      <w:r w:rsidR="001D2473">
        <w:rPr>
          <w:sz w:val="36"/>
          <w:szCs w:val="36"/>
        </w:rPr>
        <w:t>No Set</w:t>
      </w:r>
      <w:proofErr w:type="gramEnd"/>
      <w:r w:rsidR="001D2473">
        <w:rPr>
          <w:sz w:val="36"/>
          <w:szCs w:val="36"/>
        </w:rPr>
        <w:t xml:space="preserve"> Schedule</w:t>
      </w:r>
    </w:p>
    <w:p w14:paraId="37A1FC0B" w14:textId="77777777" w:rsidR="00E06F3E" w:rsidRPr="009003B9" w:rsidRDefault="00E06F3E" w:rsidP="00E06F3E">
      <w:pPr>
        <w:tabs>
          <w:tab w:val="left" w:pos="5872"/>
        </w:tabs>
        <w:ind w:left="111"/>
        <w:rPr>
          <w:rFonts w:ascii="Times New Roman"/>
          <w:u w:val="single"/>
        </w:rPr>
      </w:pPr>
      <w:r w:rsidRPr="002669EE">
        <w:rPr>
          <w:b/>
          <w:sz w:val="36"/>
          <w:szCs w:val="32"/>
        </w:rPr>
        <w:t>Curriculum:</w:t>
      </w:r>
      <w:r w:rsidRPr="002669EE">
        <w:rPr>
          <w:b/>
          <w:spacing w:val="1"/>
          <w:sz w:val="36"/>
          <w:szCs w:val="32"/>
        </w:rPr>
        <w:t xml:space="preserve"> </w:t>
      </w:r>
      <w:r w:rsidRPr="0061436A">
        <w:rPr>
          <w:b/>
          <w:bCs/>
          <w:u w:val="single"/>
        </w:rPr>
        <w:t>Into Literature, Read 180, Developmental Language Arts and ESOL English</w:t>
      </w:r>
    </w:p>
    <w:p w14:paraId="5C4F156D" w14:textId="77777777" w:rsidR="00E06F3E" w:rsidRDefault="00E06F3E" w:rsidP="00E06F3E">
      <w:pPr>
        <w:pStyle w:val="BodyText"/>
        <w:spacing w:after="3"/>
        <w:ind w:right="116"/>
        <w:rPr>
          <w:rFonts w:ascii="Times New Roman"/>
          <w:sz w:val="25"/>
        </w:rPr>
      </w:pPr>
    </w:p>
    <w:p w14:paraId="60F5D1DC" w14:textId="77777777" w:rsidR="00E06F3E" w:rsidRDefault="00E06F3E" w:rsidP="00E06F3E">
      <w:pPr>
        <w:pStyle w:val="BodyText"/>
        <w:spacing w:after="3"/>
        <w:ind w:right="116"/>
      </w:pPr>
    </w:p>
    <w:p w14:paraId="5180C7E7" w14:textId="77777777" w:rsidR="00E06F3E" w:rsidRDefault="00E06F3E" w:rsidP="00E06F3E">
      <w:pPr>
        <w:pStyle w:val="BodyText"/>
        <w:spacing w:after="3"/>
        <w:ind w:left="111" w:right="116"/>
      </w:pPr>
      <w:r>
        <w:t xml:space="preserve">What areas of school accountability are you responsible for? </w:t>
      </w:r>
    </w:p>
    <w:p w14:paraId="5481C0BC" w14:textId="77777777" w:rsidR="00E06F3E" w:rsidRPr="00EF0F3F" w:rsidRDefault="00E06F3E" w:rsidP="00E06F3E">
      <w:pPr>
        <w:pStyle w:val="BodyText"/>
        <w:spacing w:after="3"/>
        <w:ind w:left="111" w:right="116"/>
        <w:rPr>
          <w:b/>
          <w:bCs/>
        </w:rPr>
      </w:pPr>
      <w:r w:rsidRPr="00EF0F3F">
        <w:rPr>
          <w:b/>
          <w:bCs/>
        </w:rPr>
        <w:lastRenderedPageBreak/>
        <w:t>English Language Arts Achievement, English Language Arts Gains, and English Language Arts Lower Quartile Gains.</w:t>
      </w:r>
    </w:p>
    <w:p w14:paraId="10CBC1A5" w14:textId="77777777" w:rsidR="00E06F3E" w:rsidRDefault="00E06F3E" w:rsidP="00E06F3E">
      <w:pPr>
        <w:pStyle w:val="BodyText"/>
        <w:spacing w:after="3"/>
        <w:ind w:left="111" w:right="116"/>
      </w:pPr>
    </w:p>
    <w:p w14:paraId="73D08625" w14:textId="77777777" w:rsidR="00E06F3E" w:rsidRDefault="00E06F3E" w:rsidP="00E06F3E">
      <w:pPr>
        <w:pStyle w:val="BodyText"/>
        <w:spacing w:after="3"/>
        <w:ind w:left="111" w:right="116"/>
      </w:pPr>
      <w:r>
        <w:t xml:space="preserve">What is the curriculum for your content area? </w:t>
      </w:r>
      <w:r>
        <w:rPr>
          <w:b/>
          <w:bCs/>
        </w:rPr>
        <w:t xml:space="preserve">Into Literature, Read 180, and </w:t>
      </w:r>
      <w:proofErr w:type="spellStart"/>
      <w:r>
        <w:rPr>
          <w:b/>
          <w:bCs/>
        </w:rPr>
        <w:t>iLit</w:t>
      </w:r>
      <w:proofErr w:type="spellEnd"/>
      <w:r>
        <w:rPr>
          <w:b/>
          <w:bCs/>
        </w:rPr>
        <w:t>.</w:t>
      </w:r>
    </w:p>
    <w:p w14:paraId="21B723EB" w14:textId="77777777" w:rsidR="00E06F3E" w:rsidRDefault="00E06F3E" w:rsidP="00E06F3E">
      <w:pPr>
        <w:pStyle w:val="BodyText"/>
        <w:spacing w:after="3"/>
        <w:ind w:left="111" w:right="116"/>
      </w:pPr>
    </w:p>
    <w:p w14:paraId="09E9A632" w14:textId="69C01B0D" w:rsidR="00E06F3E" w:rsidRPr="00873CEA" w:rsidRDefault="00E06F3E" w:rsidP="00E06F3E">
      <w:pPr>
        <w:pStyle w:val="BodyText"/>
        <w:spacing w:after="3"/>
        <w:ind w:left="111" w:right="116"/>
        <w:rPr>
          <w:spacing w:val="-52"/>
        </w:rPr>
      </w:pPr>
      <w:r>
        <w:t xml:space="preserve">How are teachers trained </w:t>
      </w:r>
      <w:r>
        <w:rPr>
          <w:spacing w:val="-52"/>
        </w:rPr>
        <w:t>and</w:t>
      </w:r>
      <w:r>
        <w:t xml:space="preserve"> supported with the curriculum? </w:t>
      </w:r>
      <w:r w:rsidRPr="00EF0F3F">
        <w:rPr>
          <w:b/>
          <w:bCs/>
        </w:rPr>
        <w:t xml:space="preserve">Teachers </w:t>
      </w:r>
      <w:r w:rsidR="00250A62">
        <w:rPr>
          <w:b/>
          <w:bCs/>
        </w:rPr>
        <w:t xml:space="preserve">have been trained </w:t>
      </w:r>
      <w:proofErr w:type="gramStart"/>
      <w:r w:rsidR="00250A62">
        <w:rPr>
          <w:b/>
          <w:bCs/>
        </w:rPr>
        <w:t>on</w:t>
      </w:r>
      <w:proofErr w:type="gramEnd"/>
      <w:r w:rsidR="00250A62">
        <w:rPr>
          <w:b/>
          <w:bCs/>
        </w:rPr>
        <w:t xml:space="preserve"> using </w:t>
      </w:r>
      <w:r w:rsidRPr="00EF0F3F">
        <w:rPr>
          <w:b/>
          <w:bCs/>
        </w:rPr>
        <w:t xml:space="preserve">Into Literature, Read 180 and </w:t>
      </w:r>
      <w:r>
        <w:rPr>
          <w:b/>
          <w:bCs/>
        </w:rPr>
        <w:t>Code</w:t>
      </w:r>
      <w:r w:rsidRPr="00EF0F3F">
        <w:rPr>
          <w:b/>
          <w:bCs/>
        </w:rPr>
        <w:t>.</w:t>
      </w:r>
      <w:r>
        <w:rPr>
          <w:b/>
          <w:bCs/>
        </w:rPr>
        <w:t xml:space="preserve"> </w:t>
      </w:r>
      <w:r w:rsidR="00250A62">
        <w:rPr>
          <w:b/>
          <w:bCs/>
        </w:rPr>
        <w:t>New teachers will be trained</w:t>
      </w:r>
      <w:r>
        <w:rPr>
          <w:b/>
          <w:bCs/>
        </w:rPr>
        <w:t xml:space="preserve"> </w:t>
      </w:r>
      <w:r w:rsidR="00250A62">
        <w:rPr>
          <w:b/>
          <w:bCs/>
        </w:rPr>
        <w:t xml:space="preserve">by the </w:t>
      </w:r>
      <w:r>
        <w:rPr>
          <w:b/>
          <w:bCs/>
        </w:rPr>
        <w:t>ELA instructional specialists, Literacy Coach and District Professional Development.</w:t>
      </w:r>
    </w:p>
    <w:p w14:paraId="63998C00" w14:textId="77777777" w:rsidR="00E06F3E" w:rsidRDefault="00E06F3E" w:rsidP="00E06F3E">
      <w:pPr>
        <w:pStyle w:val="BodyText"/>
        <w:spacing w:after="3"/>
        <w:ind w:left="111" w:right="116"/>
      </w:pPr>
    </w:p>
    <w:p w14:paraId="149CD2EA" w14:textId="77777777" w:rsidR="00E06F3E" w:rsidRDefault="00E06F3E" w:rsidP="00E06F3E">
      <w:pPr>
        <w:pStyle w:val="BodyText"/>
        <w:spacing w:after="3"/>
        <w:ind w:right="116" w:firstLine="111"/>
      </w:pPr>
      <w:r>
        <w:t>What supplemental programs/materials are used for skill building, supplemental instruction,</w:t>
      </w:r>
      <w:r>
        <w:rPr>
          <w:spacing w:val="1"/>
        </w:rPr>
        <w:t xml:space="preserve"> </w:t>
      </w:r>
      <w:r>
        <w:t>student</w:t>
      </w:r>
      <w:r>
        <w:rPr>
          <w:spacing w:val="-1"/>
        </w:rPr>
        <w:t xml:space="preserve"> </w:t>
      </w:r>
      <w:r>
        <w:t xml:space="preserve">support? </w:t>
      </w:r>
    </w:p>
    <w:p w14:paraId="5F541899" w14:textId="77777777" w:rsidR="00E06F3E" w:rsidRPr="00FD27FE" w:rsidRDefault="00E06F3E" w:rsidP="00E06F3E">
      <w:pPr>
        <w:pStyle w:val="BodyText"/>
        <w:spacing w:after="3"/>
        <w:ind w:right="116" w:firstLine="111"/>
        <w:rPr>
          <w:b/>
          <w:bCs/>
        </w:rPr>
      </w:pPr>
      <w:r w:rsidRPr="00EF0F3F">
        <w:rPr>
          <w:b/>
          <w:bCs/>
        </w:rPr>
        <w:t>Read 180</w:t>
      </w:r>
      <w:r>
        <w:rPr>
          <w:b/>
          <w:bCs/>
        </w:rPr>
        <w:t xml:space="preserve">, Code, Townsend Press, and Albert IO are supplemental programs designed to help students reach proficiency. </w:t>
      </w:r>
    </w:p>
    <w:p w14:paraId="38408B43" w14:textId="77777777" w:rsidR="00E06F3E" w:rsidRDefault="00E06F3E" w:rsidP="00E06F3E">
      <w:pPr>
        <w:pStyle w:val="BodyText"/>
        <w:spacing w:after="3"/>
        <w:ind w:right="116"/>
      </w:pPr>
    </w:p>
    <w:p w14:paraId="1F2B4F7A" w14:textId="77777777" w:rsidR="00E06F3E" w:rsidRDefault="00E06F3E" w:rsidP="00E06F3E">
      <w:pPr>
        <w:pStyle w:val="BodyText"/>
        <w:spacing w:after="3"/>
        <w:ind w:right="116" w:firstLine="111"/>
      </w:pPr>
      <w:r>
        <w:t>How does curriculum align</w:t>
      </w:r>
      <w:r>
        <w:rPr>
          <w:spacing w:val="-1"/>
        </w:rPr>
        <w:t xml:space="preserve"> </w:t>
      </w:r>
      <w:r>
        <w:t>with assessment(s)/evidence production for progress monitoring?</w:t>
      </w:r>
    </w:p>
    <w:p w14:paraId="5B94AF65" w14:textId="77777777" w:rsidR="00E06F3E" w:rsidRPr="00FD27FE" w:rsidRDefault="00E06F3E" w:rsidP="00E06F3E">
      <w:pPr>
        <w:pStyle w:val="BodyText"/>
        <w:spacing w:after="3"/>
        <w:ind w:right="116" w:firstLine="111"/>
      </w:pPr>
      <w:r>
        <w:rPr>
          <w:b/>
          <w:bCs/>
        </w:rPr>
        <w:t xml:space="preserve">The curriculum provided by the BCPS is directly aligned to the B.E.S.T </w:t>
      </w:r>
      <w:proofErr w:type="gramStart"/>
      <w:r>
        <w:rPr>
          <w:b/>
          <w:bCs/>
        </w:rPr>
        <w:t>standards</w:t>
      </w:r>
      <w:proofErr w:type="gramEnd"/>
      <w:r>
        <w:rPr>
          <w:b/>
          <w:bCs/>
        </w:rPr>
        <w:t xml:space="preserve"> which </w:t>
      </w:r>
      <w:proofErr w:type="gramStart"/>
      <w:r>
        <w:rPr>
          <w:b/>
          <w:bCs/>
        </w:rPr>
        <w:t>is</w:t>
      </w:r>
      <w:proofErr w:type="gramEnd"/>
      <w:r>
        <w:rPr>
          <w:b/>
          <w:bCs/>
        </w:rPr>
        <w:t xml:space="preserve"> also aligned to the FAST assessment.</w:t>
      </w:r>
    </w:p>
    <w:p w14:paraId="721998BE" w14:textId="77777777" w:rsidR="00E06F3E" w:rsidRDefault="00E06F3E" w:rsidP="00E06F3E">
      <w:pPr>
        <w:rPr>
          <w:sz w:val="20"/>
        </w:rPr>
      </w:pPr>
    </w:p>
    <w:p w14:paraId="5B05B62B" w14:textId="77777777" w:rsidR="00E06F3E" w:rsidRDefault="00E06F3E" w:rsidP="00E06F3E">
      <w:pPr>
        <w:rPr>
          <w:sz w:val="20"/>
        </w:rPr>
      </w:pPr>
    </w:p>
    <w:p w14:paraId="052A8749" w14:textId="77777777" w:rsidR="00E06F3E" w:rsidRDefault="00E06F3E" w:rsidP="00E06F3E">
      <w:pPr>
        <w:pStyle w:val="Heading1"/>
        <w:spacing w:before="100"/>
      </w:pPr>
      <w:r>
        <w:t>Assessment:</w:t>
      </w:r>
    </w:p>
    <w:p w14:paraId="4B94B211" w14:textId="77777777" w:rsidR="00E06F3E" w:rsidRDefault="00E06F3E" w:rsidP="00E06F3E">
      <w:pPr>
        <w:pStyle w:val="BodyText"/>
        <w:rPr>
          <w:b/>
        </w:rPr>
      </w:pPr>
    </w:p>
    <w:p w14:paraId="22801902" w14:textId="77777777" w:rsidR="00E06F3E" w:rsidRDefault="00E06F3E" w:rsidP="00E06F3E">
      <w:pPr>
        <w:pStyle w:val="BodyText"/>
        <w:ind w:left="111" w:right="389"/>
      </w:pPr>
      <w:r>
        <w:t>What progress monitoring assessment pieces will be used?</w:t>
      </w:r>
    </w:p>
    <w:p w14:paraId="274C2B9C" w14:textId="77777777" w:rsidR="00E06F3E" w:rsidRPr="000157AD" w:rsidRDefault="00E06F3E" w:rsidP="00E06F3E">
      <w:pPr>
        <w:pStyle w:val="BodyText"/>
        <w:ind w:left="111" w:right="389"/>
        <w:rPr>
          <w:b/>
          <w:bCs/>
        </w:rPr>
      </w:pPr>
      <w:r>
        <w:rPr>
          <w:b/>
          <w:bCs/>
        </w:rPr>
        <w:t>FAST PM 1, 2, and 3. Assessment Period: Code 1, 2, and 3. NWEA Map 1, 2 and 3. Access for ELL students, Developmental Language Arts Diagnostic, Common Formative Assessments/Selection Test, and Mini Assessments.</w:t>
      </w:r>
    </w:p>
    <w:p w14:paraId="3031B6E5" w14:textId="77777777" w:rsidR="00E06F3E" w:rsidRDefault="00E06F3E" w:rsidP="00E06F3E">
      <w:pPr>
        <w:pStyle w:val="BodyText"/>
        <w:ind w:left="111" w:right="389"/>
      </w:pPr>
    </w:p>
    <w:p w14:paraId="7E424402" w14:textId="77777777" w:rsidR="00E06F3E" w:rsidRDefault="00E06F3E" w:rsidP="00E06F3E">
      <w:pPr>
        <w:pStyle w:val="BodyText"/>
        <w:ind w:left="111" w:right="389"/>
      </w:pPr>
      <w:r>
        <w:t xml:space="preserve">How have you ensured validity/reliability of the instrument? </w:t>
      </w:r>
    </w:p>
    <w:p w14:paraId="4F37F23E" w14:textId="77777777" w:rsidR="00E06F3E" w:rsidRDefault="00E06F3E" w:rsidP="00E06F3E">
      <w:pPr>
        <w:pStyle w:val="BodyText"/>
        <w:ind w:left="111" w:right="389"/>
      </w:pPr>
      <w:r>
        <w:rPr>
          <w:b/>
          <w:bCs/>
        </w:rPr>
        <w:t>These instruments have been vetted and approved by BCPS.</w:t>
      </w:r>
    </w:p>
    <w:p w14:paraId="3055158F" w14:textId="77777777" w:rsidR="00E06F3E" w:rsidRDefault="00E06F3E" w:rsidP="00E06F3E">
      <w:pPr>
        <w:pStyle w:val="BodyText"/>
        <w:ind w:left="111" w:right="389"/>
      </w:pPr>
    </w:p>
    <w:p w14:paraId="4B28CB0B" w14:textId="77777777" w:rsidR="00E06F3E" w:rsidRDefault="00E06F3E" w:rsidP="00E06F3E">
      <w:pPr>
        <w:pStyle w:val="BodyText"/>
        <w:ind w:left="111" w:right="389"/>
      </w:pPr>
      <w:r>
        <w:t>How are</w:t>
      </w:r>
      <w:r>
        <w:rPr>
          <w:spacing w:val="1"/>
        </w:rPr>
        <w:t xml:space="preserve"> </w:t>
      </w:r>
      <w:r>
        <w:t xml:space="preserve">you calibrating assessment tool within school/level/zone? </w:t>
      </w:r>
    </w:p>
    <w:p w14:paraId="77023265" w14:textId="77777777" w:rsidR="00E06F3E" w:rsidRPr="00BB2C2D" w:rsidRDefault="00E06F3E" w:rsidP="00E06F3E">
      <w:pPr>
        <w:pStyle w:val="BodyText"/>
        <w:ind w:left="111" w:right="389"/>
        <w:rPr>
          <w:b/>
          <w:bCs/>
        </w:rPr>
      </w:pPr>
      <w:r w:rsidRPr="00AB48A3">
        <w:rPr>
          <w:b/>
          <w:bCs/>
        </w:rPr>
        <w:t xml:space="preserve">The Literacy Department has a testing calendar </w:t>
      </w:r>
      <w:r>
        <w:rPr>
          <w:b/>
          <w:bCs/>
        </w:rPr>
        <w:t>with all assessments aligned to the district’s testing windows</w:t>
      </w:r>
      <w:r w:rsidRPr="00AB48A3">
        <w:rPr>
          <w:b/>
          <w:bCs/>
        </w:rPr>
        <w:t xml:space="preserve">. </w:t>
      </w:r>
    </w:p>
    <w:p w14:paraId="2A543EE2" w14:textId="77777777" w:rsidR="00E06F3E" w:rsidRDefault="00E06F3E" w:rsidP="00E06F3E">
      <w:pPr>
        <w:pStyle w:val="BodyText"/>
        <w:ind w:left="111" w:right="389"/>
      </w:pPr>
    </w:p>
    <w:p w14:paraId="7CFD370B" w14:textId="77777777" w:rsidR="00E06F3E" w:rsidRDefault="00E06F3E" w:rsidP="00E06F3E">
      <w:pPr>
        <w:pStyle w:val="BodyText"/>
        <w:ind w:left="111" w:right="389"/>
      </w:pPr>
      <w:r>
        <w:t>What is your plan of action to collaborate with academics’ division</w:t>
      </w:r>
      <w:r>
        <w:rPr>
          <w:spacing w:val="1"/>
        </w:rPr>
        <w:t xml:space="preserve"> </w:t>
      </w:r>
      <w:r>
        <w:t xml:space="preserve">support personnel to review assessment products? </w:t>
      </w:r>
    </w:p>
    <w:p w14:paraId="1935A420" w14:textId="77777777" w:rsidR="00E06F3E" w:rsidRDefault="00E06F3E" w:rsidP="00E06F3E">
      <w:pPr>
        <w:pStyle w:val="BodyText"/>
        <w:ind w:left="111" w:right="389"/>
      </w:pPr>
      <w:r>
        <w:rPr>
          <w:b/>
          <w:bCs/>
        </w:rPr>
        <w:t xml:space="preserve">Data chats will be held with the literacy teachers and the literacy coach after each assessment. The data chats results will then be shared with the instructional specialists for Reading and ELA. Based on the areas of </w:t>
      </w:r>
      <w:proofErr w:type="gramStart"/>
      <w:r>
        <w:rPr>
          <w:b/>
          <w:bCs/>
        </w:rPr>
        <w:t>need</w:t>
      </w:r>
      <w:proofErr w:type="gramEnd"/>
      <w:r>
        <w:rPr>
          <w:b/>
          <w:bCs/>
        </w:rPr>
        <w:t xml:space="preserve"> professional development will be conducted to support teachers on campus or off campus.</w:t>
      </w:r>
    </w:p>
    <w:p w14:paraId="39E60E4E" w14:textId="77777777" w:rsidR="00E06F3E" w:rsidRDefault="00E06F3E" w:rsidP="00E06F3E">
      <w:pPr>
        <w:pStyle w:val="BodyText"/>
        <w:ind w:left="111" w:right="389"/>
      </w:pPr>
    </w:p>
    <w:p w14:paraId="49BFA665" w14:textId="77777777" w:rsidR="00E06F3E" w:rsidRDefault="00E06F3E" w:rsidP="00E06F3E">
      <w:pPr>
        <w:pStyle w:val="BodyText"/>
        <w:ind w:left="111" w:right="389"/>
      </w:pPr>
      <w:r>
        <w:lastRenderedPageBreak/>
        <w:t xml:space="preserve">Who is responsible for assessments (development/monitoring)? </w:t>
      </w:r>
    </w:p>
    <w:p w14:paraId="585F4549" w14:textId="77777777" w:rsidR="00E06F3E" w:rsidRPr="009003B9" w:rsidRDefault="00E06F3E" w:rsidP="00E06F3E">
      <w:pPr>
        <w:pStyle w:val="BodyText"/>
        <w:ind w:left="111" w:right="389"/>
        <w:rPr>
          <w:b/>
          <w:bCs/>
        </w:rPr>
      </w:pPr>
      <w:r w:rsidRPr="00754508">
        <w:rPr>
          <w:b/>
          <w:bCs/>
        </w:rPr>
        <w:t>Assessments have already been developed by BCPS.</w:t>
      </w:r>
      <w:r>
        <w:t xml:space="preserve"> </w:t>
      </w:r>
      <w:r>
        <w:rPr>
          <w:b/>
          <w:bCs/>
        </w:rPr>
        <w:t>Ms. Rowe (Assistant Principal) and Ms. Smith (Literacy Coach) will monitor to ensure that assessments are administered in the assigned testing window.</w:t>
      </w:r>
    </w:p>
    <w:p w14:paraId="59F1DE21" w14:textId="77777777" w:rsidR="00E06F3E" w:rsidRDefault="00E06F3E" w:rsidP="00E06F3E">
      <w:pPr>
        <w:pStyle w:val="BodyText"/>
        <w:ind w:left="111" w:right="389"/>
      </w:pPr>
    </w:p>
    <w:p w14:paraId="2EE3854F" w14:textId="77777777" w:rsidR="00E06F3E" w:rsidRDefault="00E06F3E" w:rsidP="00E06F3E">
      <w:pPr>
        <w:pStyle w:val="BodyText"/>
        <w:ind w:left="111" w:right="389"/>
      </w:pPr>
      <w:r>
        <w:t>How is data</w:t>
      </w:r>
      <w:r>
        <w:rPr>
          <w:spacing w:val="1"/>
        </w:rPr>
        <w:t xml:space="preserve"> </w:t>
      </w:r>
      <w:r>
        <w:t xml:space="preserve">collected, how often? </w:t>
      </w:r>
    </w:p>
    <w:p w14:paraId="697E020F" w14:textId="77777777" w:rsidR="00E06F3E" w:rsidRPr="00215217" w:rsidRDefault="00E06F3E" w:rsidP="00E06F3E">
      <w:pPr>
        <w:pStyle w:val="BodyText"/>
        <w:ind w:left="111" w:right="389"/>
        <w:rPr>
          <w:b/>
          <w:bCs/>
        </w:rPr>
      </w:pPr>
      <w:r w:rsidRPr="007B47DE">
        <w:rPr>
          <w:b/>
          <w:bCs/>
        </w:rPr>
        <w:t xml:space="preserve">Data will be collected after </w:t>
      </w:r>
      <w:r>
        <w:rPr>
          <w:b/>
          <w:bCs/>
        </w:rPr>
        <w:t xml:space="preserve">FAST PM 1, 2, and 3, Code 1, 2, and 3, NWEA Map 1, 2 and 3 and ACCESS for ELL students and after </w:t>
      </w:r>
      <w:r w:rsidRPr="00C27A39">
        <w:rPr>
          <w:b/>
          <w:bCs/>
        </w:rPr>
        <w:t>Developmental Language Arts Diagnostic which</w:t>
      </w:r>
      <w:r>
        <w:rPr>
          <w:b/>
          <w:bCs/>
        </w:rPr>
        <w:t xml:space="preserve"> is administered 3 times per year. </w:t>
      </w:r>
    </w:p>
    <w:p w14:paraId="2221FBE7" w14:textId="77777777" w:rsidR="00E06F3E" w:rsidRDefault="00E06F3E" w:rsidP="00E06F3E">
      <w:pPr>
        <w:pStyle w:val="BodyText"/>
        <w:ind w:left="111" w:right="389"/>
      </w:pPr>
    </w:p>
    <w:p w14:paraId="0CC98977" w14:textId="77777777" w:rsidR="00E06F3E" w:rsidRDefault="00E06F3E" w:rsidP="00E06F3E">
      <w:pPr>
        <w:pStyle w:val="BodyText"/>
        <w:ind w:left="111" w:right="389"/>
      </w:pPr>
      <w:r>
        <w:t xml:space="preserve">Who is responsible? </w:t>
      </w:r>
    </w:p>
    <w:p w14:paraId="2AAB44B7" w14:textId="77777777" w:rsidR="00E06F3E" w:rsidRDefault="00E06F3E" w:rsidP="00E06F3E">
      <w:pPr>
        <w:pStyle w:val="BodyText"/>
        <w:ind w:left="111" w:right="389"/>
      </w:pPr>
      <w:r>
        <w:rPr>
          <w:b/>
          <w:bCs/>
        </w:rPr>
        <w:t>Ms. Rowe (Assistant Principal) and Ms. Smith (Literacy Coach).</w:t>
      </w:r>
    </w:p>
    <w:p w14:paraId="0777F9F3" w14:textId="77777777" w:rsidR="00E06F3E" w:rsidRDefault="00E06F3E" w:rsidP="00E06F3E">
      <w:pPr>
        <w:pStyle w:val="BodyText"/>
        <w:ind w:left="111" w:right="389"/>
      </w:pPr>
    </w:p>
    <w:p w14:paraId="20BC8E1C" w14:textId="77777777" w:rsidR="00E06F3E" w:rsidRDefault="00E06F3E" w:rsidP="00E06F3E">
      <w:pPr>
        <w:pStyle w:val="BodyText"/>
        <w:ind w:left="111" w:right="389"/>
      </w:pPr>
      <w:r>
        <w:t xml:space="preserve">How will you know and use data for continuous improvement? </w:t>
      </w:r>
    </w:p>
    <w:p w14:paraId="7CA48FCD" w14:textId="77777777" w:rsidR="00E06F3E" w:rsidRPr="00E619C9" w:rsidRDefault="00E06F3E" w:rsidP="00E06F3E">
      <w:pPr>
        <w:pStyle w:val="BodyText"/>
        <w:ind w:left="111" w:right="389"/>
        <w:rPr>
          <w:b/>
          <w:bCs/>
        </w:rPr>
      </w:pPr>
      <w:r>
        <w:rPr>
          <w:b/>
          <w:bCs/>
        </w:rPr>
        <w:t>The Literacy teachers will be required to complete the BEHS Data Chat Continuous Improvement form. This form includes an action plan to close the achievement gap and increase student proficiency.</w:t>
      </w:r>
    </w:p>
    <w:p w14:paraId="502D9E30" w14:textId="77777777" w:rsidR="00E06F3E" w:rsidRDefault="00E06F3E" w:rsidP="00E06F3E">
      <w:pPr>
        <w:pStyle w:val="BodyText"/>
        <w:ind w:left="111" w:right="389"/>
      </w:pPr>
    </w:p>
    <w:p w14:paraId="011A74E1" w14:textId="77777777" w:rsidR="00E06F3E" w:rsidRDefault="00E06F3E" w:rsidP="00E06F3E">
      <w:pPr>
        <w:pStyle w:val="BodyText"/>
        <w:ind w:left="111" w:right="389"/>
      </w:pPr>
      <w:r>
        <w:t>How will teachers know</w:t>
      </w:r>
      <w:r>
        <w:rPr>
          <w:spacing w:val="-52"/>
        </w:rPr>
        <w:t xml:space="preserve"> </w:t>
      </w:r>
      <w:r>
        <w:t>and</w:t>
      </w:r>
      <w:r>
        <w:rPr>
          <w:spacing w:val="-1"/>
        </w:rPr>
        <w:t xml:space="preserve"> </w:t>
      </w:r>
      <w:r>
        <w:t>use data for</w:t>
      </w:r>
      <w:r>
        <w:rPr>
          <w:spacing w:val="-1"/>
        </w:rPr>
        <w:t xml:space="preserve"> </w:t>
      </w:r>
      <w:r>
        <w:t xml:space="preserve">instructional practice improvement? </w:t>
      </w:r>
    </w:p>
    <w:p w14:paraId="6F027C41" w14:textId="77777777" w:rsidR="00E06F3E" w:rsidRPr="0083314A" w:rsidRDefault="00E06F3E" w:rsidP="00E06F3E">
      <w:pPr>
        <w:pStyle w:val="BodyText"/>
        <w:ind w:left="111" w:right="389"/>
        <w:rPr>
          <w:b/>
          <w:bCs/>
        </w:rPr>
      </w:pPr>
      <w:r w:rsidRPr="007554D8">
        <w:rPr>
          <w:b/>
          <w:bCs/>
        </w:rPr>
        <w:t>Teachers will use the data to adjust their instructional practice</w:t>
      </w:r>
      <w:r>
        <w:rPr>
          <w:b/>
          <w:bCs/>
        </w:rPr>
        <w:t xml:space="preserve"> and provide enrichment or remediation opportunities. This will be monitored through </w:t>
      </w:r>
      <w:r w:rsidRPr="007554D8">
        <w:rPr>
          <w:b/>
          <w:bCs/>
        </w:rPr>
        <w:t>walkthroughs by Mr. Williams (Principal), Ms. Rowe (Assistant Principal</w:t>
      </w:r>
      <w:r>
        <w:rPr>
          <w:b/>
          <w:bCs/>
        </w:rPr>
        <w:t>) and Ms. Smith (Literacy Coach).</w:t>
      </w:r>
    </w:p>
    <w:p w14:paraId="4D65C35F" w14:textId="77777777" w:rsidR="00E06F3E" w:rsidRDefault="00E06F3E" w:rsidP="00E06F3E">
      <w:pPr>
        <w:pStyle w:val="BodyText"/>
        <w:ind w:left="111" w:right="389"/>
      </w:pPr>
    </w:p>
    <w:p w14:paraId="5404FF55" w14:textId="77777777" w:rsidR="00E06F3E" w:rsidRDefault="00E06F3E" w:rsidP="00E06F3E">
      <w:pPr>
        <w:pStyle w:val="BodyText"/>
        <w:ind w:left="111" w:right="389"/>
      </w:pPr>
      <w:r>
        <w:t>How</w:t>
      </w:r>
      <w:r>
        <w:rPr>
          <w:spacing w:val="-1"/>
        </w:rPr>
        <w:t xml:space="preserve"> </w:t>
      </w:r>
      <w:r>
        <w:t>will students know data</w:t>
      </w:r>
      <w:r>
        <w:rPr>
          <w:spacing w:val="-1"/>
        </w:rPr>
        <w:t xml:space="preserve"> </w:t>
      </w:r>
      <w:r>
        <w:t>and</w:t>
      </w:r>
      <w:r>
        <w:rPr>
          <w:spacing w:val="-1"/>
        </w:rPr>
        <w:t xml:space="preserve"> </w:t>
      </w:r>
      <w:r>
        <w:t>use it for</w:t>
      </w:r>
      <w:r>
        <w:rPr>
          <w:spacing w:val="-1"/>
        </w:rPr>
        <w:t xml:space="preserve"> </w:t>
      </w:r>
      <w:r>
        <w:t>self-improvement?</w:t>
      </w:r>
    </w:p>
    <w:p w14:paraId="5EC44854" w14:textId="77777777" w:rsidR="00E06F3E" w:rsidRPr="0083314A" w:rsidRDefault="00E06F3E" w:rsidP="00E06F3E">
      <w:pPr>
        <w:pStyle w:val="BodyText"/>
        <w:ind w:left="111" w:right="389"/>
        <w:rPr>
          <w:b/>
          <w:bCs/>
        </w:rPr>
      </w:pPr>
      <w:r w:rsidRPr="00047670">
        <w:rPr>
          <w:b/>
          <w:bCs/>
        </w:rPr>
        <w:t xml:space="preserve">Students will be required to complete the BEHS Student Data Chat Sheet. The data chat sheet includes the scores </w:t>
      </w:r>
      <w:r>
        <w:rPr>
          <w:b/>
          <w:bCs/>
        </w:rPr>
        <w:t>on</w:t>
      </w:r>
      <w:r w:rsidRPr="00047670">
        <w:rPr>
          <w:b/>
          <w:bCs/>
        </w:rPr>
        <w:t xml:space="preserve"> all summative assessments and an action plan to increase their scores.</w:t>
      </w:r>
    </w:p>
    <w:p w14:paraId="2B17A04C" w14:textId="77777777" w:rsidR="00E06F3E" w:rsidRDefault="00E06F3E" w:rsidP="00E06F3E">
      <w:pPr>
        <w:pStyle w:val="BodyText"/>
        <w:spacing w:before="6"/>
        <w:rPr>
          <w:sz w:val="17"/>
        </w:rPr>
      </w:pPr>
    </w:p>
    <w:p w14:paraId="446D5F06" w14:textId="77777777" w:rsidR="00E06F3E" w:rsidRDefault="00E06F3E" w:rsidP="00E06F3E">
      <w:pPr>
        <w:pStyle w:val="Heading1"/>
        <w:spacing w:before="101"/>
      </w:pPr>
      <w:r>
        <w:t>Remediation/Re-teaching</w:t>
      </w:r>
    </w:p>
    <w:p w14:paraId="32E333BC" w14:textId="77777777" w:rsidR="00E06F3E" w:rsidRDefault="00E06F3E" w:rsidP="00E06F3E">
      <w:pPr>
        <w:pStyle w:val="BodyText"/>
        <w:spacing w:before="11"/>
        <w:rPr>
          <w:b/>
          <w:sz w:val="23"/>
        </w:rPr>
      </w:pPr>
    </w:p>
    <w:p w14:paraId="514482DF" w14:textId="77777777" w:rsidR="00E06F3E" w:rsidRDefault="00E06F3E" w:rsidP="00E06F3E">
      <w:pPr>
        <w:pStyle w:val="BodyText"/>
        <w:ind w:left="111" w:right="357"/>
        <w:rPr>
          <w:spacing w:val="-52"/>
        </w:rPr>
      </w:pPr>
      <w:r>
        <w:t>What will remediation/re-</w:t>
      </w:r>
      <w:proofErr w:type="gramStart"/>
      <w:r>
        <w:t>teach</w:t>
      </w:r>
      <w:proofErr w:type="gramEnd"/>
      <w:r>
        <w:t xml:space="preserve"> strategies look like?</w:t>
      </w:r>
    </w:p>
    <w:p w14:paraId="4C5D7B1B" w14:textId="77777777" w:rsidR="00E06F3E" w:rsidRDefault="00E06F3E" w:rsidP="00E06F3E">
      <w:pPr>
        <w:pStyle w:val="BodyText"/>
        <w:ind w:right="357"/>
        <w:rPr>
          <w:b/>
          <w:bCs/>
        </w:rPr>
      </w:pPr>
      <w:r>
        <w:rPr>
          <w:b/>
          <w:bCs/>
        </w:rPr>
        <w:t xml:space="preserve">  </w:t>
      </w:r>
      <w:r w:rsidRPr="00E7330D">
        <w:rPr>
          <w:b/>
          <w:bCs/>
        </w:rPr>
        <w:t xml:space="preserve">The CARE cycle will be implemented after summative and common formative assessments. This will include station rotations </w:t>
      </w:r>
    </w:p>
    <w:p w14:paraId="39488956" w14:textId="77777777" w:rsidR="00E06F3E" w:rsidRDefault="00E06F3E" w:rsidP="00E06F3E">
      <w:pPr>
        <w:pStyle w:val="BodyText"/>
        <w:ind w:right="357"/>
        <w:rPr>
          <w:b/>
          <w:bCs/>
        </w:rPr>
      </w:pPr>
      <w:r>
        <w:rPr>
          <w:b/>
          <w:bCs/>
        </w:rPr>
        <w:t xml:space="preserve">  </w:t>
      </w:r>
      <w:r w:rsidRPr="00E7330D">
        <w:rPr>
          <w:b/>
          <w:bCs/>
        </w:rPr>
        <w:t xml:space="preserve">(differentiation) with small group instructions for low proficiency standards. </w:t>
      </w:r>
    </w:p>
    <w:p w14:paraId="2EC96982" w14:textId="77777777" w:rsidR="00E06F3E" w:rsidRPr="00E7330D" w:rsidRDefault="00E06F3E" w:rsidP="00E06F3E">
      <w:pPr>
        <w:pStyle w:val="BodyText"/>
        <w:ind w:right="357"/>
      </w:pPr>
      <w:r>
        <w:rPr>
          <w:b/>
          <w:bCs/>
        </w:rPr>
        <w:t xml:space="preserve">  </w:t>
      </w:r>
      <w:r w:rsidRPr="00E7330D">
        <w:rPr>
          <w:b/>
          <w:bCs/>
        </w:rPr>
        <w:t>The following instructional strategies will be used:</w:t>
      </w:r>
    </w:p>
    <w:p w14:paraId="7FE15BB7" w14:textId="77777777" w:rsidR="00E06F3E" w:rsidRDefault="00E06F3E" w:rsidP="00E06F3E">
      <w:pPr>
        <w:pStyle w:val="ListParagraph"/>
        <w:widowControl w:val="0"/>
        <w:numPr>
          <w:ilvl w:val="0"/>
          <w:numId w:val="2"/>
        </w:numPr>
        <w:autoSpaceDE w:val="0"/>
        <w:autoSpaceDN w:val="0"/>
        <w:contextualSpacing w:val="0"/>
        <w:rPr>
          <w:b/>
          <w:bCs/>
        </w:rPr>
      </w:pPr>
      <w:r w:rsidRPr="00E7330D">
        <w:rPr>
          <w:b/>
          <w:bCs/>
        </w:rPr>
        <w:t xml:space="preserve">Use of engaging anchor videos to help students build background knowledge </w:t>
      </w:r>
    </w:p>
    <w:p w14:paraId="0388843B" w14:textId="77777777" w:rsidR="00E06F3E" w:rsidRDefault="00E06F3E" w:rsidP="00E06F3E">
      <w:pPr>
        <w:pStyle w:val="ListParagraph"/>
        <w:widowControl w:val="0"/>
        <w:numPr>
          <w:ilvl w:val="0"/>
          <w:numId w:val="2"/>
        </w:numPr>
        <w:autoSpaceDE w:val="0"/>
        <w:autoSpaceDN w:val="0"/>
        <w:contextualSpacing w:val="0"/>
        <w:rPr>
          <w:b/>
          <w:bCs/>
        </w:rPr>
      </w:pPr>
      <w:r>
        <w:rPr>
          <w:b/>
          <w:bCs/>
        </w:rPr>
        <w:lastRenderedPageBreak/>
        <w:t>T</w:t>
      </w:r>
      <w:r w:rsidRPr="00E7330D">
        <w:rPr>
          <w:b/>
          <w:bCs/>
        </w:rPr>
        <w:t>hink (Write)- Pair-Share</w:t>
      </w:r>
    </w:p>
    <w:p w14:paraId="27456B94" w14:textId="77777777" w:rsidR="00E06F3E" w:rsidRPr="00E7330D" w:rsidRDefault="00E06F3E" w:rsidP="00E06F3E">
      <w:pPr>
        <w:pStyle w:val="ListParagraph"/>
        <w:widowControl w:val="0"/>
        <w:numPr>
          <w:ilvl w:val="0"/>
          <w:numId w:val="2"/>
        </w:numPr>
        <w:autoSpaceDE w:val="0"/>
        <w:autoSpaceDN w:val="0"/>
        <w:contextualSpacing w:val="0"/>
        <w:rPr>
          <w:b/>
          <w:bCs/>
        </w:rPr>
      </w:pPr>
      <w:r>
        <w:rPr>
          <w:b/>
          <w:bCs/>
        </w:rPr>
        <w:t>Writable</w:t>
      </w:r>
    </w:p>
    <w:p w14:paraId="2D3CE3AF"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Structured word inquiry </w:t>
      </w:r>
    </w:p>
    <w:p w14:paraId="13F77F07"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Vocabulary </w:t>
      </w:r>
      <w:r>
        <w:rPr>
          <w:b/>
          <w:bCs/>
        </w:rPr>
        <w:t>i</w:t>
      </w:r>
      <w:r w:rsidRPr="00E7330D">
        <w:rPr>
          <w:b/>
          <w:bCs/>
        </w:rPr>
        <w:t xml:space="preserve">nstruction </w:t>
      </w:r>
    </w:p>
    <w:p w14:paraId="18D0E9D7"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Scaffolded </w:t>
      </w:r>
      <w:r>
        <w:rPr>
          <w:b/>
          <w:bCs/>
        </w:rPr>
        <w:t>t</w:t>
      </w:r>
      <w:r w:rsidRPr="00E7330D">
        <w:rPr>
          <w:b/>
          <w:bCs/>
        </w:rPr>
        <w:t xml:space="preserve">ext </w:t>
      </w:r>
      <w:r>
        <w:rPr>
          <w:b/>
          <w:bCs/>
        </w:rPr>
        <w:t>r</w:t>
      </w:r>
      <w:r w:rsidRPr="00E7330D">
        <w:rPr>
          <w:b/>
          <w:bCs/>
        </w:rPr>
        <w:t xml:space="preserve">eading </w:t>
      </w:r>
    </w:p>
    <w:p w14:paraId="21A79CB9"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Guided </w:t>
      </w:r>
      <w:r>
        <w:rPr>
          <w:b/>
          <w:bCs/>
        </w:rPr>
        <w:t>re</w:t>
      </w:r>
      <w:r w:rsidRPr="00E7330D">
        <w:rPr>
          <w:b/>
          <w:bCs/>
        </w:rPr>
        <w:t>ading</w:t>
      </w:r>
    </w:p>
    <w:p w14:paraId="363420DA" w14:textId="77777777" w:rsidR="00E06F3E" w:rsidRPr="00E7330D" w:rsidRDefault="00E06F3E" w:rsidP="00E06F3E">
      <w:pPr>
        <w:pStyle w:val="ListParagraph"/>
        <w:widowControl w:val="0"/>
        <w:numPr>
          <w:ilvl w:val="0"/>
          <w:numId w:val="2"/>
        </w:numPr>
        <w:autoSpaceDE w:val="0"/>
        <w:autoSpaceDN w:val="0"/>
        <w:contextualSpacing w:val="0"/>
        <w:rPr>
          <w:b/>
          <w:bCs/>
        </w:rPr>
      </w:pPr>
      <w:r>
        <w:rPr>
          <w:b/>
          <w:bCs/>
        </w:rPr>
        <w:t>Note and notice</w:t>
      </w:r>
    </w:p>
    <w:p w14:paraId="08DD1527"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Reciprocal </w:t>
      </w:r>
      <w:r>
        <w:rPr>
          <w:b/>
          <w:bCs/>
        </w:rPr>
        <w:t>t</w:t>
      </w:r>
      <w:r w:rsidRPr="00E7330D">
        <w:rPr>
          <w:b/>
          <w:bCs/>
        </w:rPr>
        <w:t>eaching</w:t>
      </w:r>
    </w:p>
    <w:p w14:paraId="2481375C" w14:textId="77777777" w:rsidR="00E06F3E" w:rsidRPr="00E7330D" w:rsidRDefault="00E06F3E" w:rsidP="00E06F3E">
      <w:pPr>
        <w:pStyle w:val="ListParagraph"/>
        <w:widowControl w:val="0"/>
        <w:numPr>
          <w:ilvl w:val="0"/>
          <w:numId w:val="2"/>
        </w:numPr>
        <w:autoSpaceDE w:val="0"/>
        <w:autoSpaceDN w:val="0"/>
        <w:contextualSpacing w:val="0"/>
        <w:rPr>
          <w:b/>
          <w:bCs/>
        </w:rPr>
      </w:pPr>
      <w:r w:rsidRPr="00E7330D">
        <w:rPr>
          <w:b/>
          <w:bCs/>
        </w:rPr>
        <w:t xml:space="preserve">Writing </w:t>
      </w:r>
      <w:r>
        <w:rPr>
          <w:b/>
          <w:bCs/>
        </w:rPr>
        <w:t>c</w:t>
      </w:r>
      <w:r w:rsidRPr="00E7330D">
        <w:rPr>
          <w:b/>
          <w:bCs/>
        </w:rPr>
        <w:t>onnections</w:t>
      </w:r>
    </w:p>
    <w:p w14:paraId="0C359520" w14:textId="77777777" w:rsidR="00E06F3E" w:rsidRDefault="00E06F3E" w:rsidP="00E06F3E">
      <w:pPr>
        <w:pStyle w:val="ListParagraph"/>
        <w:widowControl w:val="0"/>
        <w:numPr>
          <w:ilvl w:val="0"/>
          <w:numId w:val="2"/>
        </w:numPr>
        <w:autoSpaceDE w:val="0"/>
        <w:autoSpaceDN w:val="0"/>
        <w:contextualSpacing w:val="0"/>
        <w:rPr>
          <w:b/>
          <w:bCs/>
        </w:rPr>
      </w:pPr>
      <w:r>
        <w:rPr>
          <w:b/>
          <w:bCs/>
        </w:rPr>
        <w:t>Assessment feedback</w:t>
      </w:r>
    </w:p>
    <w:p w14:paraId="7EA691C9" w14:textId="77777777" w:rsidR="00E06F3E" w:rsidRDefault="00E06F3E" w:rsidP="00E06F3E">
      <w:pPr>
        <w:rPr>
          <w:b/>
          <w:bCs/>
        </w:rPr>
      </w:pPr>
    </w:p>
    <w:p w14:paraId="5733CFD1" w14:textId="7A435C42" w:rsidR="00E06F3E" w:rsidRDefault="00E06F3E" w:rsidP="00E06F3E">
      <w:pPr>
        <w:pStyle w:val="BodyText"/>
        <w:ind w:left="111" w:right="357"/>
        <w:rPr>
          <w:b/>
          <w:bCs/>
        </w:rPr>
      </w:pPr>
      <w:r>
        <w:t>W</w:t>
      </w:r>
      <w:r w:rsidRPr="00E7330D">
        <w:t xml:space="preserve">hat is the process for evaluation of tier 1 instruction? </w:t>
      </w:r>
      <w:r w:rsidRPr="00E7330D">
        <w:rPr>
          <w:b/>
          <w:bCs/>
        </w:rPr>
        <w:t>Tier 1 instruction will be evaluated through iObservation and the BEHS weekly curriculum walkthroughs.</w:t>
      </w:r>
    </w:p>
    <w:p w14:paraId="79B8723E" w14:textId="77777777" w:rsidR="00E06F3E" w:rsidRPr="00E7330D" w:rsidRDefault="00E06F3E" w:rsidP="00E06F3E">
      <w:pPr>
        <w:pStyle w:val="BodyText"/>
        <w:ind w:left="111" w:right="357"/>
        <w:rPr>
          <w:b/>
          <w:bCs/>
        </w:rPr>
      </w:pPr>
    </w:p>
    <w:p w14:paraId="3403B540" w14:textId="77777777" w:rsidR="00E06F3E" w:rsidRDefault="00E06F3E" w:rsidP="00E06F3E">
      <w:pPr>
        <w:pStyle w:val="BodyText"/>
        <w:ind w:left="111" w:right="357"/>
        <w:rPr>
          <w:b/>
          <w:bCs/>
        </w:rPr>
      </w:pPr>
      <w:r w:rsidRPr="00E7330D">
        <w:t>How will data be used</w:t>
      </w:r>
      <w:r w:rsidRPr="00E7330D">
        <w:rPr>
          <w:spacing w:val="-52"/>
        </w:rPr>
        <w:t xml:space="preserve"> </w:t>
      </w:r>
      <w:r w:rsidRPr="00E7330D">
        <w:t>to</w:t>
      </w:r>
      <w:r w:rsidRPr="00E7330D">
        <w:rPr>
          <w:spacing w:val="-1"/>
        </w:rPr>
        <w:t xml:space="preserve"> </w:t>
      </w:r>
      <w:r w:rsidRPr="00E7330D">
        <w:t>develop crunch-time plans</w:t>
      </w:r>
      <w:r>
        <w:t xml:space="preserve">? </w:t>
      </w:r>
      <w:r w:rsidRPr="00C512B6">
        <w:rPr>
          <w:b/>
          <w:bCs/>
        </w:rPr>
        <w:t xml:space="preserve">A crunch time plan will be developed after FAST PM 2. The plan will include remediation and ELO for </w:t>
      </w:r>
      <w:r>
        <w:rPr>
          <w:b/>
          <w:bCs/>
        </w:rPr>
        <w:t xml:space="preserve">teachers </w:t>
      </w:r>
      <w:r w:rsidRPr="00C512B6">
        <w:rPr>
          <w:b/>
          <w:bCs/>
        </w:rPr>
        <w:t>to reteach and reassess low proficiency standards.</w:t>
      </w:r>
    </w:p>
    <w:p w14:paraId="0D4D347D" w14:textId="77777777" w:rsidR="00E06F3E" w:rsidRPr="00E7330D" w:rsidRDefault="00E06F3E" w:rsidP="00E06F3E">
      <w:pPr>
        <w:pStyle w:val="BodyText"/>
        <w:ind w:left="111" w:right="357"/>
        <w:rPr>
          <w:b/>
          <w:bCs/>
        </w:rPr>
      </w:pPr>
    </w:p>
    <w:p w14:paraId="65E369E3" w14:textId="77777777" w:rsidR="00E06F3E" w:rsidRPr="00F8158B" w:rsidRDefault="00E06F3E" w:rsidP="00E06F3E">
      <w:pPr>
        <w:pStyle w:val="BodyText"/>
        <w:ind w:left="111" w:right="357"/>
        <w:rPr>
          <w:b/>
          <w:bCs/>
        </w:rPr>
      </w:pPr>
      <w:r>
        <w:rPr>
          <w:noProof/>
        </w:rPr>
        <mc:AlternateContent>
          <mc:Choice Requires="wps">
            <w:drawing>
              <wp:anchor distT="0" distB="0" distL="114300" distR="114300" simplePos="0" relativeHeight="251661312" behindDoc="1" locked="0" layoutInCell="1" allowOverlap="1" wp14:anchorId="46A89FE6" wp14:editId="4E0B0EEC">
                <wp:simplePos x="0" y="0"/>
                <wp:positionH relativeFrom="page">
                  <wp:posOffset>312420</wp:posOffset>
                </wp:positionH>
                <wp:positionV relativeFrom="page">
                  <wp:posOffset>311150</wp:posOffset>
                </wp:positionV>
                <wp:extent cx="9449435" cy="7162800"/>
                <wp:effectExtent l="0" t="0" r="0" b="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449435" cy="7162800"/>
                        </a:xfrm>
                        <a:custGeom>
                          <a:avLst/>
                          <a:gdLst>
                            <a:gd name="T0" fmla="+- 0 15199 492"/>
                            <a:gd name="T1" fmla="*/ T0 w 14881"/>
                            <a:gd name="T2" fmla="+- 0 634 490"/>
                            <a:gd name="T3" fmla="*/ 634 h 11280"/>
                            <a:gd name="T4" fmla="+- 0 15199 492"/>
                            <a:gd name="T5" fmla="*/ T4 w 14881"/>
                            <a:gd name="T6" fmla="+- 0 11598 490"/>
                            <a:gd name="T7" fmla="*/ 11598 h 11280"/>
                            <a:gd name="T8" fmla="+- 0 665 492"/>
                            <a:gd name="T9" fmla="*/ T8 w 14881"/>
                            <a:gd name="T10" fmla="+- 0 663 490"/>
                            <a:gd name="T11" fmla="*/ 663 h 11280"/>
                            <a:gd name="T12" fmla="+- 0 15199 492"/>
                            <a:gd name="T13" fmla="*/ T12 w 14881"/>
                            <a:gd name="T14" fmla="+- 0 634 490"/>
                            <a:gd name="T15" fmla="*/ 634 h 11280"/>
                            <a:gd name="T16" fmla="+- 0 636 492"/>
                            <a:gd name="T17" fmla="*/ T16 w 14881"/>
                            <a:gd name="T18" fmla="+- 0 634 490"/>
                            <a:gd name="T19" fmla="*/ 634 h 11280"/>
                            <a:gd name="T20" fmla="+- 0 636 492"/>
                            <a:gd name="T21" fmla="*/ T20 w 14881"/>
                            <a:gd name="T22" fmla="+- 0 11598 490"/>
                            <a:gd name="T23" fmla="*/ 11598 h 11280"/>
                            <a:gd name="T24" fmla="+- 0 665 492"/>
                            <a:gd name="T25" fmla="*/ T24 w 14881"/>
                            <a:gd name="T26" fmla="+- 0 11626 490"/>
                            <a:gd name="T27" fmla="*/ 11626 h 11280"/>
                            <a:gd name="T28" fmla="+- 0 15228 492"/>
                            <a:gd name="T29" fmla="*/ T28 w 14881"/>
                            <a:gd name="T30" fmla="+- 0 11626 490"/>
                            <a:gd name="T31" fmla="*/ 11626 h 11280"/>
                            <a:gd name="T32" fmla="+- 0 15228 492"/>
                            <a:gd name="T33" fmla="*/ T32 w 14881"/>
                            <a:gd name="T34" fmla="+- 0 663 490"/>
                            <a:gd name="T35" fmla="*/ 663 h 11280"/>
                            <a:gd name="T36" fmla="+- 0 15314 492"/>
                            <a:gd name="T37" fmla="*/ T36 w 14881"/>
                            <a:gd name="T38" fmla="+- 0 548 490"/>
                            <a:gd name="T39" fmla="*/ 548 h 11280"/>
                            <a:gd name="T40" fmla="+- 0 15257 492"/>
                            <a:gd name="T41" fmla="*/ T40 w 14881"/>
                            <a:gd name="T42" fmla="+- 0 606 490"/>
                            <a:gd name="T43" fmla="*/ 606 h 11280"/>
                            <a:gd name="T44" fmla="+- 0 15257 492"/>
                            <a:gd name="T45" fmla="*/ T44 w 14881"/>
                            <a:gd name="T46" fmla="+- 0 11598 490"/>
                            <a:gd name="T47" fmla="*/ 11598 h 11280"/>
                            <a:gd name="T48" fmla="+- 0 15199 492"/>
                            <a:gd name="T49" fmla="*/ T48 w 14881"/>
                            <a:gd name="T50" fmla="+- 0 11655 490"/>
                            <a:gd name="T51" fmla="*/ 11655 h 11280"/>
                            <a:gd name="T52" fmla="+- 0 607 492"/>
                            <a:gd name="T53" fmla="*/ T52 w 14881"/>
                            <a:gd name="T54" fmla="+- 0 11655 490"/>
                            <a:gd name="T55" fmla="*/ 11655 h 11280"/>
                            <a:gd name="T56" fmla="+- 0 607 492"/>
                            <a:gd name="T57" fmla="*/ T56 w 14881"/>
                            <a:gd name="T58" fmla="+- 0 663 490"/>
                            <a:gd name="T59" fmla="*/ 663 h 11280"/>
                            <a:gd name="T60" fmla="+- 0 665 492"/>
                            <a:gd name="T61" fmla="*/ T60 w 14881"/>
                            <a:gd name="T62" fmla="+- 0 606 490"/>
                            <a:gd name="T63" fmla="*/ 606 h 11280"/>
                            <a:gd name="T64" fmla="+- 0 15257 492"/>
                            <a:gd name="T65" fmla="*/ T64 w 14881"/>
                            <a:gd name="T66" fmla="+- 0 606 490"/>
                            <a:gd name="T67" fmla="*/ 606 h 11280"/>
                            <a:gd name="T68" fmla="+- 0 15199 492"/>
                            <a:gd name="T69" fmla="*/ T68 w 14881"/>
                            <a:gd name="T70" fmla="+- 0 548 490"/>
                            <a:gd name="T71" fmla="*/ 548 h 11280"/>
                            <a:gd name="T72" fmla="+- 0 607 492"/>
                            <a:gd name="T73" fmla="*/ T72 w 14881"/>
                            <a:gd name="T74" fmla="+- 0 548 490"/>
                            <a:gd name="T75" fmla="*/ 548 h 11280"/>
                            <a:gd name="T76" fmla="+- 0 550 492"/>
                            <a:gd name="T77" fmla="*/ T76 w 14881"/>
                            <a:gd name="T78" fmla="+- 0 606 490"/>
                            <a:gd name="T79" fmla="*/ 606 h 11280"/>
                            <a:gd name="T80" fmla="+- 0 550 492"/>
                            <a:gd name="T81" fmla="*/ T80 w 14881"/>
                            <a:gd name="T82" fmla="+- 0 11598 490"/>
                            <a:gd name="T83" fmla="*/ 11598 h 11280"/>
                            <a:gd name="T84" fmla="+- 0 550 492"/>
                            <a:gd name="T85" fmla="*/ T84 w 14881"/>
                            <a:gd name="T86" fmla="+- 0 11713 490"/>
                            <a:gd name="T87" fmla="*/ 11713 h 11280"/>
                            <a:gd name="T88" fmla="+- 0 665 492"/>
                            <a:gd name="T89" fmla="*/ T88 w 14881"/>
                            <a:gd name="T90" fmla="+- 0 11713 490"/>
                            <a:gd name="T91" fmla="*/ 11713 h 11280"/>
                            <a:gd name="T92" fmla="+- 0 15257 492"/>
                            <a:gd name="T93" fmla="*/ T92 w 14881"/>
                            <a:gd name="T94" fmla="+- 0 11713 490"/>
                            <a:gd name="T95" fmla="*/ 11713 h 11280"/>
                            <a:gd name="T96" fmla="+- 0 15314 492"/>
                            <a:gd name="T97" fmla="*/ T96 w 14881"/>
                            <a:gd name="T98" fmla="+- 0 11655 490"/>
                            <a:gd name="T99" fmla="*/ 11655 h 11280"/>
                            <a:gd name="T100" fmla="+- 0 15314 492"/>
                            <a:gd name="T101" fmla="*/ T100 w 14881"/>
                            <a:gd name="T102" fmla="+- 0 663 490"/>
                            <a:gd name="T103" fmla="*/ 663 h 11280"/>
                            <a:gd name="T104" fmla="+- 0 15314 492"/>
                            <a:gd name="T105" fmla="*/ T104 w 14881"/>
                            <a:gd name="T106" fmla="+- 0 548 490"/>
                            <a:gd name="T107" fmla="*/ 548 h 11280"/>
                            <a:gd name="T108" fmla="+- 0 15343 492"/>
                            <a:gd name="T109" fmla="*/ T108 w 14881"/>
                            <a:gd name="T110" fmla="+- 0 490 490"/>
                            <a:gd name="T111" fmla="*/ 490 h 11280"/>
                            <a:gd name="T112" fmla="+- 0 15343 492"/>
                            <a:gd name="T113" fmla="*/ T112 w 14881"/>
                            <a:gd name="T114" fmla="+- 0 663 490"/>
                            <a:gd name="T115" fmla="*/ 663 h 11280"/>
                            <a:gd name="T116" fmla="+- 0 15343 492"/>
                            <a:gd name="T117" fmla="*/ T116 w 14881"/>
                            <a:gd name="T118" fmla="+- 0 11742 490"/>
                            <a:gd name="T119" fmla="*/ 11742 h 11280"/>
                            <a:gd name="T120" fmla="+- 0 665 492"/>
                            <a:gd name="T121" fmla="*/ T120 w 14881"/>
                            <a:gd name="T122" fmla="+- 0 11742 490"/>
                            <a:gd name="T123" fmla="*/ 11742 h 11280"/>
                            <a:gd name="T124" fmla="+- 0 521 492"/>
                            <a:gd name="T125" fmla="*/ T124 w 14881"/>
                            <a:gd name="T126" fmla="+- 0 11598 490"/>
                            <a:gd name="T127" fmla="*/ 11598 h 11280"/>
                            <a:gd name="T128" fmla="+- 0 521 492"/>
                            <a:gd name="T129" fmla="*/ T128 w 14881"/>
                            <a:gd name="T130" fmla="+- 0 519 490"/>
                            <a:gd name="T131" fmla="*/ 519 h 11280"/>
                            <a:gd name="T132" fmla="+- 0 15199 492"/>
                            <a:gd name="T133" fmla="*/ T132 w 14881"/>
                            <a:gd name="T134" fmla="+- 0 519 490"/>
                            <a:gd name="T135" fmla="*/ 519 h 11280"/>
                            <a:gd name="T136" fmla="+- 0 15343 492"/>
                            <a:gd name="T137" fmla="*/ T136 w 14881"/>
                            <a:gd name="T138" fmla="+- 0 490 490"/>
                            <a:gd name="T139" fmla="*/ 490 h 11280"/>
                            <a:gd name="T140" fmla="+- 0 665 492"/>
                            <a:gd name="T141" fmla="*/ T140 w 14881"/>
                            <a:gd name="T142" fmla="+- 0 490 490"/>
                            <a:gd name="T143" fmla="*/ 490 h 11280"/>
                            <a:gd name="T144" fmla="+- 0 492 492"/>
                            <a:gd name="T145" fmla="*/ T144 w 14881"/>
                            <a:gd name="T146" fmla="+- 0 490 490"/>
                            <a:gd name="T147" fmla="*/ 490 h 11280"/>
                            <a:gd name="T148" fmla="+- 0 492 492"/>
                            <a:gd name="T149" fmla="*/ T148 w 14881"/>
                            <a:gd name="T150" fmla="+- 0 663 490"/>
                            <a:gd name="T151" fmla="*/ 663 h 11280"/>
                            <a:gd name="T152" fmla="+- 0 492 492"/>
                            <a:gd name="T153" fmla="*/ T152 w 14881"/>
                            <a:gd name="T154" fmla="+- 0 11742 490"/>
                            <a:gd name="T155" fmla="*/ 11742 h 11280"/>
                            <a:gd name="T156" fmla="+- 0 521 492"/>
                            <a:gd name="T157" fmla="*/ T156 w 14881"/>
                            <a:gd name="T158" fmla="+- 0 11770 490"/>
                            <a:gd name="T159" fmla="*/ 11770 h 11280"/>
                            <a:gd name="T160" fmla="+- 0 15199 492"/>
                            <a:gd name="T161" fmla="*/ T160 w 14881"/>
                            <a:gd name="T162" fmla="+- 0 11770 490"/>
                            <a:gd name="T163" fmla="*/ 11770 h 11280"/>
                            <a:gd name="T164" fmla="+- 0 15372 492"/>
                            <a:gd name="T165" fmla="*/ T164 w 14881"/>
                            <a:gd name="T166" fmla="+- 0 11770 490"/>
                            <a:gd name="T167" fmla="*/ 11770 h 11280"/>
                            <a:gd name="T168" fmla="+- 0 15372 492"/>
                            <a:gd name="T169" fmla="*/ T168 w 14881"/>
                            <a:gd name="T170" fmla="+- 0 11598 490"/>
                            <a:gd name="T171" fmla="*/ 11598 h 11280"/>
                            <a:gd name="T172" fmla="+- 0 15372 492"/>
                            <a:gd name="T173" fmla="*/ T172 w 14881"/>
                            <a:gd name="T174" fmla="+- 0 519 490"/>
                            <a:gd name="T175" fmla="*/ 519 h 112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881" h="11280">
                              <a:moveTo>
                                <a:pt x="14736" y="144"/>
                              </a:moveTo>
                              <a:lnTo>
                                <a:pt x="14707" y="144"/>
                              </a:lnTo>
                              <a:lnTo>
                                <a:pt x="14707" y="173"/>
                              </a:lnTo>
                              <a:lnTo>
                                <a:pt x="14707" y="11108"/>
                              </a:lnTo>
                              <a:lnTo>
                                <a:pt x="173" y="11108"/>
                              </a:lnTo>
                              <a:lnTo>
                                <a:pt x="173" y="173"/>
                              </a:lnTo>
                              <a:lnTo>
                                <a:pt x="14707" y="173"/>
                              </a:lnTo>
                              <a:lnTo>
                                <a:pt x="14707" y="144"/>
                              </a:lnTo>
                              <a:lnTo>
                                <a:pt x="173" y="144"/>
                              </a:lnTo>
                              <a:lnTo>
                                <a:pt x="144" y="144"/>
                              </a:lnTo>
                              <a:lnTo>
                                <a:pt x="144" y="173"/>
                              </a:lnTo>
                              <a:lnTo>
                                <a:pt x="144" y="11108"/>
                              </a:lnTo>
                              <a:lnTo>
                                <a:pt x="144" y="11136"/>
                              </a:lnTo>
                              <a:lnTo>
                                <a:pt x="173" y="11136"/>
                              </a:lnTo>
                              <a:lnTo>
                                <a:pt x="14707" y="11136"/>
                              </a:lnTo>
                              <a:lnTo>
                                <a:pt x="14736" y="11136"/>
                              </a:lnTo>
                              <a:lnTo>
                                <a:pt x="14736" y="11108"/>
                              </a:lnTo>
                              <a:lnTo>
                                <a:pt x="14736" y="173"/>
                              </a:lnTo>
                              <a:lnTo>
                                <a:pt x="14736" y="144"/>
                              </a:lnTo>
                              <a:close/>
                              <a:moveTo>
                                <a:pt x="14822" y="58"/>
                              </a:moveTo>
                              <a:lnTo>
                                <a:pt x="14765" y="58"/>
                              </a:lnTo>
                              <a:lnTo>
                                <a:pt x="14765" y="116"/>
                              </a:lnTo>
                              <a:lnTo>
                                <a:pt x="14765" y="173"/>
                              </a:lnTo>
                              <a:lnTo>
                                <a:pt x="14765" y="11108"/>
                              </a:lnTo>
                              <a:lnTo>
                                <a:pt x="14765" y="11165"/>
                              </a:lnTo>
                              <a:lnTo>
                                <a:pt x="14707" y="11165"/>
                              </a:lnTo>
                              <a:lnTo>
                                <a:pt x="173" y="11165"/>
                              </a:lnTo>
                              <a:lnTo>
                                <a:pt x="115" y="11165"/>
                              </a:lnTo>
                              <a:lnTo>
                                <a:pt x="115" y="11108"/>
                              </a:lnTo>
                              <a:lnTo>
                                <a:pt x="115" y="173"/>
                              </a:lnTo>
                              <a:lnTo>
                                <a:pt x="115" y="116"/>
                              </a:lnTo>
                              <a:lnTo>
                                <a:pt x="173" y="116"/>
                              </a:lnTo>
                              <a:lnTo>
                                <a:pt x="14707" y="116"/>
                              </a:lnTo>
                              <a:lnTo>
                                <a:pt x="14765" y="116"/>
                              </a:lnTo>
                              <a:lnTo>
                                <a:pt x="14765" y="58"/>
                              </a:lnTo>
                              <a:lnTo>
                                <a:pt x="14707" y="58"/>
                              </a:lnTo>
                              <a:lnTo>
                                <a:pt x="173" y="58"/>
                              </a:lnTo>
                              <a:lnTo>
                                <a:pt x="115" y="58"/>
                              </a:lnTo>
                              <a:lnTo>
                                <a:pt x="58" y="58"/>
                              </a:lnTo>
                              <a:lnTo>
                                <a:pt x="58" y="116"/>
                              </a:lnTo>
                              <a:lnTo>
                                <a:pt x="58" y="173"/>
                              </a:lnTo>
                              <a:lnTo>
                                <a:pt x="58" y="11108"/>
                              </a:lnTo>
                              <a:lnTo>
                                <a:pt x="58" y="11165"/>
                              </a:lnTo>
                              <a:lnTo>
                                <a:pt x="58" y="11223"/>
                              </a:lnTo>
                              <a:lnTo>
                                <a:pt x="115" y="11223"/>
                              </a:lnTo>
                              <a:lnTo>
                                <a:pt x="173" y="11223"/>
                              </a:lnTo>
                              <a:lnTo>
                                <a:pt x="14707" y="11223"/>
                              </a:lnTo>
                              <a:lnTo>
                                <a:pt x="14765" y="11223"/>
                              </a:lnTo>
                              <a:lnTo>
                                <a:pt x="14822" y="11223"/>
                              </a:lnTo>
                              <a:lnTo>
                                <a:pt x="14822" y="11165"/>
                              </a:lnTo>
                              <a:lnTo>
                                <a:pt x="14822" y="11108"/>
                              </a:lnTo>
                              <a:lnTo>
                                <a:pt x="14822" y="173"/>
                              </a:lnTo>
                              <a:lnTo>
                                <a:pt x="14822" y="116"/>
                              </a:lnTo>
                              <a:lnTo>
                                <a:pt x="14822" y="58"/>
                              </a:lnTo>
                              <a:close/>
                              <a:moveTo>
                                <a:pt x="14880" y="0"/>
                              </a:moveTo>
                              <a:lnTo>
                                <a:pt x="14851" y="0"/>
                              </a:lnTo>
                              <a:lnTo>
                                <a:pt x="14851" y="29"/>
                              </a:lnTo>
                              <a:lnTo>
                                <a:pt x="14851" y="173"/>
                              </a:lnTo>
                              <a:lnTo>
                                <a:pt x="14851" y="11108"/>
                              </a:lnTo>
                              <a:lnTo>
                                <a:pt x="14851" y="11252"/>
                              </a:lnTo>
                              <a:lnTo>
                                <a:pt x="14707" y="11252"/>
                              </a:lnTo>
                              <a:lnTo>
                                <a:pt x="173" y="11252"/>
                              </a:lnTo>
                              <a:lnTo>
                                <a:pt x="29" y="11252"/>
                              </a:lnTo>
                              <a:lnTo>
                                <a:pt x="29" y="11108"/>
                              </a:lnTo>
                              <a:lnTo>
                                <a:pt x="29" y="173"/>
                              </a:lnTo>
                              <a:lnTo>
                                <a:pt x="29" y="29"/>
                              </a:lnTo>
                              <a:lnTo>
                                <a:pt x="173" y="29"/>
                              </a:lnTo>
                              <a:lnTo>
                                <a:pt x="14707" y="29"/>
                              </a:lnTo>
                              <a:lnTo>
                                <a:pt x="14851" y="29"/>
                              </a:lnTo>
                              <a:lnTo>
                                <a:pt x="14851" y="0"/>
                              </a:lnTo>
                              <a:lnTo>
                                <a:pt x="14707" y="0"/>
                              </a:lnTo>
                              <a:lnTo>
                                <a:pt x="173" y="0"/>
                              </a:lnTo>
                              <a:lnTo>
                                <a:pt x="29" y="0"/>
                              </a:lnTo>
                              <a:lnTo>
                                <a:pt x="0" y="0"/>
                              </a:lnTo>
                              <a:lnTo>
                                <a:pt x="0" y="29"/>
                              </a:lnTo>
                              <a:lnTo>
                                <a:pt x="0" y="173"/>
                              </a:lnTo>
                              <a:lnTo>
                                <a:pt x="0" y="11108"/>
                              </a:lnTo>
                              <a:lnTo>
                                <a:pt x="0" y="11252"/>
                              </a:lnTo>
                              <a:lnTo>
                                <a:pt x="0" y="11280"/>
                              </a:lnTo>
                              <a:lnTo>
                                <a:pt x="29" y="11280"/>
                              </a:lnTo>
                              <a:lnTo>
                                <a:pt x="173" y="11280"/>
                              </a:lnTo>
                              <a:lnTo>
                                <a:pt x="14707" y="11280"/>
                              </a:lnTo>
                              <a:lnTo>
                                <a:pt x="14851" y="11280"/>
                              </a:lnTo>
                              <a:lnTo>
                                <a:pt x="14880" y="11280"/>
                              </a:lnTo>
                              <a:lnTo>
                                <a:pt x="14880" y="11252"/>
                              </a:lnTo>
                              <a:lnTo>
                                <a:pt x="14880" y="11108"/>
                              </a:lnTo>
                              <a:lnTo>
                                <a:pt x="14880" y="173"/>
                              </a:lnTo>
                              <a:lnTo>
                                <a:pt x="14880" y="29"/>
                              </a:lnTo>
                              <a:lnTo>
                                <a:pt x="148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106CC48">
              <v:shape id="AutoShape 7" style="position:absolute;margin-left:24.6pt;margin-top:24.5pt;width:744.05pt;height:56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881,11280" o:spid="_x0000_s1026" fillcolor="black" stroked="f" path="m14736,144r-29,l14707,173r,10935l173,11108,173,173r14534,l14707,144,173,144r-29,l144,173r,10935l144,11136r29,l14707,11136r29,l14736,11108r,-10935l14736,144xm14822,58r-57,l14765,116r,57l14765,11108r,57l14707,11165r-14534,l115,11165r,-57l115,173r,-57l173,116r14534,l14765,116r,-58l14707,58,173,58r-58,l58,58r,58l58,173r,10935l58,11165r,58l115,11223r58,l14707,11223r58,l14822,11223r,-58l14822,11108r,-10935l14822,116r,-58xm14880,r-29,l14851,29r,144l14851,11108r,144l14707,11252r-14534,l29,11252r,-144l29,173,29,29r144,l14707,29r144,l14851,r-144,l173,,29,,,,,29,,173,,11108r,144l,11280r29,l173,11280r14534,l14851,11280r29,l14880,11252r,-144l14880,173r,-144l148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" w14:anchorId="4D052FA3">
                <v:path arrowok="t" o:connecttype="custom" o:connectlocs="9338945,402590;9338945,7364730;109855,421005;9338945,402590;91440,402590;91440,7364730;109855,7382510;9357360,7382510;9357360,421005;9411970,347980;9375775,384810;9375775,7364730;9338945,7400925;73025,7400925;73025,421005;109855,384810;9375775,384810;9338945,347980;73025,347980;36830,384810;36830,7364730;36830,7437755;109855,7437755;9375775,7437755;9411970,7400925;9411970,421005;9411970,347980;9430385,311150;9430385,421005;9430385,7456170;109855,7456170;18415,7364730;18415,329565;9338945,329565;9430385,311150;109855,311150;0,311150;0,421005;0,7456170;18415,7473950;9338945,7473950;9448800,7473950;9448800,7364730;9448800,329565" o:connectangles="0,0,0,0,0,0,0,0,0,0,0,0,0,0,0,0,0,0,0,0,0,0,0,0,0,0,0,0,0,0,0,0,0,0,0,0,0,0,0,0,0,0,0,0"/>
                <w10:wrap anchorx="page" anchory="page"/>
              </v:shape>
            </w:pict>
          </mc:Fallback>
        </mc:AlternateContent>
      </w:r>
      <w:r>
        <w:t>What is</w:t>
      </w:r>
      <w:r>
        <w:rPr>
          <w:spacing w:val="-1"/>
        </w:rPr>
        <w:t xml:space="preserve"> </w:t>
      </w:r>
      <w:r>
        <w:t>the plan for extended learning</w:t>
      </w:r>
      <w:r>
        <w:rPr>
          <w:spacing w:val="-2"/>
        </w:rPr>
        <w:t xml:space="preserve"> </w:t>
      </w:r>
      <w:r>
        <w:t xml:space="preserve">opportunities to improve performance? </w:t>
      </w:r>
      <w:r w:rsidRPr="00850F77">
        <w:rPr>
          <w:b/>
          <w:bCs/>
        </w:rPr>
        <w:t xml:space="preserve">Students will be receiving </w:t>
      </w:r>
      <w:r>
        <w:rPr>
          <w:b/>
          <w:bCs/>
        </w:rPr>
        <w:t>ELO</w:t>
      </w:r>
      <w:r w:rsidRPr="00850F77">
        <w:rPr>
          <w:b/>
          <w:bCs/>
        </w:rPr>
        <w:t xml:space="preserve"> after FAST PM </w:t>
      </w:r>
      <w:r>
        <w:rPr>
          <w:b/>
          <w:bCs/>
        </w:rPr>
        <w:t>2</w:t>
      </w:r>
      <w:r w:rsidRPr="00850F77">
        <w:rPr>
          <w:b/>
          <w:bCs/>
        </w:rPr>
        <w:t xml:space="preserve">. Students will </w:t>
      </w:r>
      <w:r>
        <w:rPr>
          <w:b/>
          <w:bCs/>
        </w:rPr>
        <w:t xml:space="preserve">be </w:t>
      </w:r>
      <w:r w:rsidRPr="00850F77">
        <w:rPr>
          <w:b/>
          <w:bCs/>
        </w:rPr>
        <w:t>grouped based on the</w:t>
      </w:r>
      <w:r>
        <w:rPr>
          <w:b/>
          <w:bCs/>
        </w:rPr>
        <w:t>ir</w:t>
      </w:r>
      <w:r w:rsidRPr="00850F77">
        <w:rPr>
          <w:b/>
          <w:bCs/>
        </w:rPr>
        <w:t xml:space="preserve"> proficiency level</w:t>
      </w:r>
      <w:r>
        <w:rPr>
          <w:b/>
          <w:bCs/>
        </w:rPr>
        <w:t>s</w:t>
      </w:r>
      <w:r w:rsidRPr="00850F77">
        <w:rPr>
          <w:b/>
          <w:bCs/>
        </w:rPr>
        <w:t xml:space="preserve"> and the standards that they scored low on. The instruction in ELO will be designed to remediate </w:t>
      </w:r>
      <w:r>
        <w:rPr>
          <w:b/>
          <w:bCs/>
        </w:rPr>
        <w:t xml:space="preserve">and reassess </w:t>
      </w:r>
      <w:r w:rsidRPr="00850F77">
        <w:rPr>
          <w:b/>
          <w:bCs/>
        </w:rPr>
        <w:t>those</w:t>
      </w:r>
      <w:r>
        <w:rPr>
          <w:b/>
          <w:bCs/>
        </w:rPr>
        <w:t xml:space="preserve"> specific</w:t>
      </w:r>
      <w:r w:rsidRPr="00850F77">
        <w:rPr>
          <w:b/>
          <w:bCs/>
        </w:rPr>
        <w:t xml:space="preserve"> standards</w:t>
      </w:r>
      <w:r>
        <w:rPr>
          <w:b/>
          <w:bCs/>
        </w:rPr>
        <w:t>.</w:t>
      </w:r>
    </w:p>
    <w:p w14:paraId="6062186F" w14:textId="77777777" w:rsidR="00E06F3E" w:rsidRDefault="00E06F3E" w:rsidP="00E06F3E"/>
    <w:p w14:paraId="2E50348A" w14:textId="77777777" w:rsidR="00E06F3E" w:rsidRDefault="00E06F3E" w:rsidP="00E06F3E">
      <w:pPr>
        <w:pStyle w:val="Heading1"/>
        <w:spacing w:before="100"/>
      </w:pPr>
      <w:r>
        <w:t>Instructional</w:t>
      </w:r>
      <w:r>
        <w:rPr>
          <w:spacing w:val="-1"/>
        </w:rPr>
        <w:t xml:space="preserve"> </w:t>
      </w:r>
      <w:r>
        <w:t>Coaches/Support</w:t>
      </w:r>
      <w:r>
        <w:rPr>
          <w:spacing w:val="-2"/>
        </w:rPr>
        <w:t xml:space="preserve"> </w:t>
      </w:r>
      <w:r>
        <w:t>Facilitators/ESSER</w:t>
      </w:r>
    </w:p>
    <w:p w14:paraId="55FC6048" w14:textId="77777777" w:rsidR="00E06F3E" w:rsidRDefault="00E06F3E" w:rsidP="00E06F3E">
      <w:pPr>
        <w:pStyle w:val="BodyText"/>
        <w:rPr>
          <w:b/>
        </w:rPr>
      </w:pPr>
    </w:p>
    <w:p w14:paraId="4E06954E" w14:textId="77777777" w:rsidR="00E06F3E" w:rsidRDefault="00E06F3E" w:rsidP="00E06F3E">
      <w:pPr>
        <w:pStyle w:val="BodyText"/>
        <w:ind w:left="111" w:right="353"/>
      </w:pPr>
      <w:r>
        <w:t>How will instructional coaches be utilized to support teachers and students? What is the schedule and plan for support personnel?</w:t>
      </w:r>
      <w:r>
        <w:rPr>
          <w:spacing w:val="-52"/>
        </w:rPr>
        <w:t xml:space="preserve"> </w:t>
      </w:r>
      <w:r>
        <w:t>What</w:t>
      </w:r>
      <w:r>
        <w:rPr>
          <w:spacing w:val="-1"/>
        </w:rPr>
        <w:t xml:space="preserve"> </w:t>
      </w:r>
      <w:r>
        <w:t>are focus</w:t>
      </w:r>
      <w:r>
        <w:rPr>
          <w:spacing w:val="-1"/>
        </w:rPr>
        <w:t xml:space="preserve"> </w:t>
      </w:r>
      <w:r>
        <w:t>areas based</w:t>
      </w:r>
      <w:r>
        <w:rPr>
          <w:spacing w:val="-1"/>
        </w:rPr>
        <w:t xml:space="preserve"> </w:t>
      </w:r>
      <w:r>
        <w:t>on data</w:t>
      </w:r>
      <w:r>
        <w:rPr>
          <w:spacing w:val="-1"/>
        </w:rPr>
        <w:t xml:space="preserve"> </w:t>
      </w:r>
      <w:r>
        <w:t>(observations/student data</w:t>
      </w:r>
      <w:r>
        <w:rPr>
          <w:spacing w:val="-1"/>
        </w:rPr>
        <w:t xml:space="preserve"> </w:t>
      </w:r>
      <w:r>
        <w:t>etc.)? How</w:t>
      </w:r>
      <w:r>
        <w:rPr>
          <w:spacing w:val="-1"/>
        </w:rPr>
        <w:t xml:space="preserve"> </w:t>
      </w:r>
      <w:r>
        <w:t>often is</w:t>
      </w:r>
      <w:r>
        <w:rPr>
          <w:spacing w:val="-1"/>
        </w:rPr>
        <w:t xml:space="preserve"> </w:t>
      </w:r>
      <w:r>
        <w:t>this reviewed</w:t>
      </w:r>
      <w:r>
        <w:rPr>
          <w:spacing w:val="-2"/>
        </w:rPr>
        <w:t xml:space="preserve"> </w:t>
      </w:r>
      <w:r>
        <w:t>for “growth</w:t>
      </w:r>
      <w:r>
        <w:rPr>
          <w:spacing w:val="-1"/>
        </w:rPr>
        <w:t xml:space="preserve"> </w:t>
      </w:r>
      <w:r>
        <w:t>and release”?</w:t>
      </w:r>
    </w:p>
    <w:p w14:paraId="6D9AA16F" w14:textId="77777777" w:rsidR="00E06F3E" w:rsidRDefault="00E06F3E" w:rsidP="00E06F3E">
      <w:pPr>
        <w:pStyle w:val="BodyText"/>
        <w:spacing w:before="7"/>
        <w:rPr>
          <w:sz w:val="20"/>
        </w:rPr>
      </w:pPr>
    </w:p>
    <w:p w14:paraId="4741521E" w14:textId="77777777" w:rsidR="00E45242" w:rsidRDefault="00E06F3E" w:rsidP="00E45242">
      <w:pPr>
        <w:pStyle w:val="BodyText"/>
        <w:ind w:left="111" w:right="353"/>
        <w:rPr>
          <w:b/>
          <w:bCs/>
        </w:rPr>
      </w:pPr>
      <w:r>
        <w:t xml:space="preserve">How will instructional coaches be utilized to support teachers and students? </w:t>
      </w:r>
      <w:r w:rsidR="00E45242" w:rsidRPr="00E45242">
        <w:rPr>
          <w:b/>
          <w:bCs/>
        </w:rPr>
        <w:t xml:space="preserve">The Literacy Coach will play a vital role in supporting teachers and students through instructional leadership, collaboration, and targeted interventions. </w:t>
      </w:r>
    </w:p>
    <w:p w14:paraId="7D63C598" w14:textId="7F7BB0FA" w:rsidR="00E45242" w:rsidRPr="00E45242" w:rsidRDefault="00E45242" w:rsidP="00E45242">
      <w:pPr>
        <w:pStyle w:val="BodyText"/>
        <w:ind w:left="111" w:right="353"/>
        <w:rPr>
          <w:b/>
          <w:bCs/>
        </w:rPr>
      </w:pPr>
      <w:r w:rsidRPr="00E45242">
        <w:rPr>
          <w:b/>
          <w:bCs/>
        </w:rPr>
        <w:t>Responsibilities include:</w:t>
      </w:r>
    </w:p>
    <w:p w14:paraId="77A057E5" w14:textId="77777777" w:rsidR="00E45242" w:rsidRPr="00E45242" w:rsidRDefault="00E45242" w:rsidP="00E45242">
      <w:pPr>
        <w:pStyle w:val="BodyText"/>
        <w:numPr>
          <w:ilvl w:val="0"/>
          <w:numId w:val="3"/>
        </w:numPr>
        <w:ind w:right="353"/>
        <w:rPr>
          <w:b/>
          <w:bCs/>
        </w:rPr>
      </w:pPr>
      <w:r w:rsidRPr="00E45242">
        <w:rPr>
          <w:b/>
          <w:bCs/>
        </w:rPr>
        <w:t>Teacher Support</w:t>
      </w:r>
    </w:p>
    <w:p w14:paraId="5D58D9CF" w14:textId="77777777" w:rsidR="00E45242" w:rsidRPr="00E45242" w:rsidRDefault="00E45242" w:rsidP="00E45242">
      <w:pPr>
        <w:pStyle w:val="BodyText"/>
        <w:numPr>
          <w:ilvl w:val="1"/>
          <w:numId w:val="3"/>
        </w:numPr>
        <w:ind w:right="353"/>
        <w:rPr>
          <w:b/>
          <w:bCs/>
        </w:rPr>
      </w:pPr>
      <w:r w:rsidRPr="00E45242">
        <w:rPr>
          <w:b/>
          <w:bCs/>
        </w:rPr>
        <w:lastRenderedPageBreak/>
        <w:t>Assist teachers with the Instructional Focus Calendar (IFC), data chats, instructional strategies, and modeling of best practices.</w:t>
      </w:r>
    </w:p>
    <w:p w14:paraId="34A8D083" w14:textId="77777777" w:rsidR="00E45242" w:rsidRPr="00E45242" w:rsidRDefault="00E45242" w:rsidP="00E45242">
      <w:pPr>
        <w:pStyle w:val="BodyText"/>
        <w:numPr>
          <w:ilvl w:val="1"/>
          <w:numId w:val="3"/>
        </w:numPr>
        <w:ind w:right="353"/>
        <w:rPr>
          <w:b/>
          <w:bCs/>
        </w:rPr>
      </w:pPr>
      <w:r w:rsidRPr="00E45242">
        <w:rPr>
          <w:b/>
          <w:bCs/>
        </w:rPr>
        <w:t>Meet weekly with the six Tier 3 teachers for a minimum of 30 minutes to provide intensive instructional support.</w:t>
      </w:r>
    </w:p>
    <w:p w14:paraId="4B540429" w14:textId="77777777" w:rsidR="00E45242" w:rsidRPr="00E45242" w:rsidRDefault="00E45242" w:rsidP="00E45242">
      <w:pPr>
        <w:pStyle w:val="BodyText"/>
        <w:numPr>
          <w:ilvl w:val="1"/>
          <w:numId w:val="3"/>
        </w:numPr>
        <w:ind w:right="353"/>
        <w:rPr>
          <w:b/>
          <w:bCs/>
        </w:rPr>
      </w:pPr>
      <w:r w:rsidRPr="00E45242">
        <w:rPr>
          <w:b/>
          <w:bCs/>
        </w:rPr>
        <w:t>Conduct weekly check-ins with Tier 2 and Tier 1 teachers to monitor progress and provide guidance.</w:t>
      </w:r>
    </w:p>
    <w:p w14:paraId="7130792D" w14:textId="77777777" w:rsidR="00E45242" w:rsidRPr="00E45242" w:rsidRDefault="00E45242" w:rsidP="00E45242">
      <w:pPr>
        <w:pStyle w:val="BodyText"/>
        <w:numPr>
          <w:ilvl w:val="1"/>
          <w:numId w:val="3"/>
        </w:numPr>
        <w:ind w:right="353"/>
        <w:rPr>
          <w:b/>
          <w:bCs/>
        </w:rPr>
      </w:pPr>
      <w:r w:rsidRPr="00E45242">
        <w:rPr>
          <w:b/>
          <w:bCs/>
        </w:rPr>
        <w:t>Attend common planning sessions for 9th and 10th grade ELA and Reading teachers to offer expertise, collaboration, and support to teachers and team leaders.</w:t>
      </w:r>
    </w:p>
    <w:p w14:paraId="6BA59CD8" w14:textId="77777777" w:rsidR="00E45242" w:rsidRPr="00E45242" w:rsidRDefault="00E45242" w:rsidP="00E45242">
      <w:pPr>
        <w:pStyle w:val="BodyText"/>
        <w:numPr>
          <w:ilvl w:val="0"/>
          <w:numId w:val="3"/>
        </w:numPr>
        <w:ind w:right="353"/>
        <w:rPr>
          <w:b/>
          <w:bCs/>
        </w:rPr>
      </w:pPr>
      <w:r w:rsidRPr="00E45242">
        <w:rPr>
          <w:b/>
          <w:bCs/>
        </w:rPr>
        <w:t>Student Support</w:t>
      </w:r>
    </w:p>
    <w:p w14:paraId="4B7F0114" w14:textId="77777777" w:rsidR="00E45242" w:rsidRPr="00E45242" w:rsidRDefault="00E45242" w:rsidP="00E45242">
      <w:pPr>
        <w:pStyle w:val="BodyText"/>
        <w:numPr>
          <w:ilvl w:val="1"/>
          <w:numId w:val="3"/>
        </w:numPr>
        <w:ind w:right="353"/>
        <w:rPr>
          <w:b/>
          <w:bCs/>
        </w:rPr>
      </w:pPr>
      <w:r w:rsidRPr="00E45242">
        <w:rPr>
          <w:b/>
          <w:bCs/>
        </w:rPr>
        <w:t>Provide push-in support during low proficiency periods.</w:t>
      </w:r>
    </w:p>
    <w:p w14:paraId="62594AC8" w14:textId="77777777" w:rsidR="00E45242" w:rsidRPr="00E45242" w:rsidRDefault="00E45242" w:rsidP="00E45242">
      <w:pPr>
        <w:pStyle w:val="BodyText"/>
        <w:numPr>
          <w:ilvl w:val="1"/>
          <w:numId w:val="3"/>
        </w:numPr>
        <w:ind w:right="353"/>
        <w:rPr>
          <w:b/>
          <w:bCs/>
        </w:rPr>
      </w:pPr>
      <w:r w:rsidRPr="00E45242">
        <w:rPr>
          <w:b/>
          <w:bCs/>
        </w:rPr>
        <w:t>Work directly with ELL and ESE students to strengthen literacy skills and close achievement gaps.</w:t>
      </w:r>
    </w:p>
    <w:p w14:paraId="2C76666C" w14:textId="1696D7CA" w:rsidR="00E06F3E" w:rsidRPr="00B75E75" w:rsidRDefault="00E06F3E" w:rsidP="00E06F3E">
      <w:pPr>
        <w:pStyle w:val="BodyText"/>
        <w:ind w:left="111" w:right="353"/>
        <w:rPr>
          <w:b/>
          <w:bCs/>
        </w:rPr>
      </w:pPr>
    </w:p>
    <w:p w14:paraId="5544011E" w14:textId="77777777" w:rsidR="00E06F3E" w:rsidRDefault="00E06F3E" w:rsidP="00E06F3E">
      <w:pPr>
        <w:rPr>
          <w:spacing w:val="-52"/>
        </w:rPr>
      </w:pPr>
      <w:r>
        <w:t xml:space="preserve">  What is the schedule and plan for support personnel?</w:t>
      </w:r>
      <w:r>
        <w:rPr>
          <w:spacing w:val="-52"/>
        </w:rPr>
        <w:t xml:space="preserve">     </w:t>
      </w:r>
    </w:p>
    <w:p w14:paraId="21CC382E" w14:textId="31BAC021" w:rsidR="000318D1" w:rsidRPr="000318D1" w:rsidRDefault="000318D1" w:rsidP="000318D1">
      <w:pPr>
        <w:rPr>
          <w:b/>
          <w:bCs/>
        </w:rPr>
      </w:pPr>
      <w:r w:rsidRPr="000318D1">
        <w:rPr>
          <w:b/>
          <w:bCs/>
        </w:rPr>
        <w:t>The Literacy Coach will provide a weekly schedule of support based on the instructional needs of teachers. This schedule will serve as a lesson plan and will clearly outline:</w:t>
      </w:r>
    </w:p>
    <w:p w14:paraId="3293F1E9" w14:textId="77777777" w:rsidR="000318D1" w:rsidRPr="000318D1" w:rsidRDefault="000318D1" w:rsidP="000318D1">
      <w:pPr>
        <w:numPr>
          <w:ilvl w:val="0"/>
          <w:numId w:val="4"/>
        </w:numPr>
        <w:rPr>
          <w:b/>
          <w:bCs/>
        </w:rPr>
      </w:pPr>
      <w:r w:rsidRPr="000318D1">
        <w:rPr>
          <w:b/>
          <w:bCs/>
        </w:rPr>
        <w:t>Who the coach is working with</w:t>
      </w:r>
    </w:p>
    <w:p w14:paraId="70B45022" w14:textId="77777777" w:rsidR="000318D1" w:rsidRPr="000318D1" w:rsidRDefault="000318D1" w:rsidP="000318D1">
      <w:pPr>
        <w:numPr>
          <w:ilvl w:val="0"/>
          <w:numId w:val="4"/>
        </w:numPr>
        <w:rPr>
          <w:b/>
          <w:bCs/>
        </w:rPr>
      </w:pPr>
      <w:r w:rsidRPr="000318D1">
        <w:rPr>
          <w:b/>
          <w:bCs/>
        </w:rPr>
        <w:t>Why support is being provided (the identified need or focus area)</w:t>
      </w:r>
    </w:p>
    <w:p w14:paraId="5073160C" w14:textId="77777777" w:rsidR="000318D1" w:rsidRPr="000318D1" w:rsidRDefault="000318D1" w:rsidP="000318D1">
      <w:pPr>
        <w:numPr>
          <w:ilvl w:val="0"/>
          <w:numId w:val="4"/>
        </w:numPr>
        <w:rPr>
          <w:b/>
          <w:bCs/>
        </w:rPr>
      </w:pPr>
      <w:r w:rsidRPr="000318D1">
        <w:rPr>
          <w:b/>
          <w:bCs/>
        </w:rPr>
        <w:t>What strategies, modeling, or activities the coach will implement during the session</w:t>
      </w:r>
    </w:p>
    <w:p w14:paraId="2CEBCB78" w14:textId="6A21A133" w:rsidR="00E06F3E" w:rsidRPr="00F8158B" w:rsidRDefault="00E06F3E" w:rsidP="00E06F3E">
      <w:pPr>
        <w:rPr>
          <w:b/>
          <w:bCs/>
        </w:rPr>
      </w:pPr>
    </w:p>
    <w:p w14:paraId="6CE97FD3" w14:textId="77777777" w:rsidR="00E06F3E" w:rsidRDefault="00E06F3E" w:rsidP="00E06F3E">
      <w:pPr>
        <w:pStyle w:val="BodyText"/>
        <w:ind w:right="353"/>
        <w:rPr>
          <w:spacing w:val="-52"/>
        </w:rPr>
      </w:pPr>
    </w:p>
    <w:p w14:paraId="30FC0CB2" w14:textId="77777777" w:rsidR="00783071" w:rsidRDefault="00E06F3E" w:rsidP="00783071">
      <w:pPr>
        <w:pStyle w:val="BodyText"/>
        <w:ind w:left="111" w:right="353"/>
      </w:pPr>
      <w:r>
        <w:t>What</w:t>
      </w:r>
      <w:r>
        <w:rPr>
          <w:spacing w:val="-1"/>
        </w:rPr>
        <w:t xml:space="preserve"> </w:t>
      </w:r>
      <w:r>
        <w:t>are focus</w:t>
      </w:r>
      <w:r>
        <w:rPr>
          <w:spacing w:val="-1"/>
        </w:rPr>
        <w:t xml:space="preserve"> </w:t>
      </w:r>
      <w:r>
        <w:t>areas based</w:t>
      </w:r>
      <w:r>
        <w:rPr>
          <w:spacing w:val="-1"/>
        </w:rPr>
        <w:t xml:space="preserve"> </w:t>
      </w:r>
      <w:r>
        <w:t>on data</w:t>
      </w:r>
      <w:r>
        <w:rPr>
          <w:spacing w:val="-1"/>
        </w:rPr>
        <w:t xml:space="preserve"> </w:t>
      </w:r>
      <w:r>
        <w:t>(observations/student data</w:t>
      </w:r>
      <w:r>
        <w:rPr>
          <w:spacing w:val="-1"/>
        </w:rPr>
        <w:t xml:space="preserve"> </w:t>
      </w:r>
      <w:r>
        <w:t xml:space="preserve">etc.)? </w:t>
      </w:r>
    </w:p>
    <w:p w14:paraId="7AB03AF8" w14:textId="13048F59" w:rsidR="00783071" w:rsidRPr="00783071" w:rsidRDefault="00783071" w:rsidP="00783071">
      <w:pPr>
        <w:pStyle w:val="BodyText"/>
        <w:ind w:left="111" w:right="353"/>
        <w:rPr>
          <w:b/>
          <w:bCs/>
        </w:rPr>
      </w:pPr>
      <w:r w:rsidRPr="00783071">
        <w:rPr>
          <w:b/>
          <w:bCs/>
        </w:rPr>
        <w:t>The Literacy Coach will prioritize support in the following areas based on student data:</w:t>
      </w:r>
    </w:p>
    <w:p w14:paraId="55D33002" w14:textId="77777777" w:rsidR="00783071" w:rsidRPr="00783071" w:rsidRDefault="00783071" w:rsidP="00783071">
      <w:pPr>
        <w:pStyle w:val="BodyText"/>
        <w:numPr>
          <w:ilvl w:val="0"/>
          <w:numId w:val="5"/>
        </w:numPr>
        <w:ind w:right="353"/>
        <w:rPr>
          <w:b/>
          <w:bCs/>
        </w:rPr>
      </w:pPr>
      <w:r w:rsidRPr="00783071">
        <w:rPr>
          <w:b/>
          <w:bCs/>
        </w:rPr>
        <w:t>Target Student Groups:</w:t>
      </w:r>
    </w:p>
    <w:p w14:paraId="21E59691" w14:textId="77777777" w:rsidR="00783071" w:rsidRPr="00783071" w:rsidRDefault="00783071" w:rsidP="00783071">
      <w:pPr>
        <w:pStyle w:val="BodyText"/>
        <w:numPr>
          <w:ilvl w:val="1"/>
          <w:numId w:val="5"/>
        </w:numPr>
        <w:ind w:right="353"/>
        <w:rPr>
          <w:b/>
          <w:bCs/>
        </w:rPr>
      </w:pPr>
      <w:r w:rsidRPr="00783071">
        <w:rPr>
          <w:b/>
          <w:bCs/>
        </w:rPr>
        <w:t>Students in the lower quartile</w:t>
      </w:r>
    </w:p>
    <w:p w14:paraId="7FCE0A58" w14:textId="77777777" w:rsidR="00783071" w:rsidRPr="00783071" w:rsidRDefault="00783071" w:rsidP="00783071">
      <w:pPr>
        <w:pStyle w:val="BodyText"/>
        <w:numPr>
          <w:ilvl w:val="1"/>
          <w:numId w:val="5"/>
        </w:numPr>
        <w:ind w:right="353"/>
        <w:rPr>
          <w:b/>
          <w:bCs/>
        </w:rPr>
      </w:pPr>
      <w:r w:rsidRPr="00783071">
        <w:rPr>
          <w:b/>
          <w:bCs/>
        </w:rPr>
        <w:t>ELL students</w:t>
      </w:r>
    </w:p>
    <w:p w14:paraId="1E6FD1B9" w14:textId="77777777" w:rsidR="00783071" w:rsidRPr="00783071" w:rsidRDefault="00783071" w:rsidP="00783071">
      <w:pPr>
        <w:pStyle w:val="BodyText"/>
        <w:numPr>
          <w:ilvl w:val="1"/>
          <w:numId w:val="5"/>
        </w:numPr>
        <w:ind w:right="353"/>
        <w:rPr>
          <w:b/>
          <w:bCs/>
        </w:rPr>
      </w:pPr>
      <w:r w:rsidRPr="00783071">
        <w:rPr>
          <w:b/>
          <w:bCs/>
        </w:rPr>
        <w:t>11th grade retake students</w:t>
      </w:r>
    </w:p>
    <w:p w14:paraId="42CD7482" w14:textId="77777777" w:rsidR="00783071" w:rsidRPr="00783071" w:rsidRDefault="00783071" w:rsidP="00783071">
      <w:pPr>
        <w:pStyle w:val="BodyText"/>
        <w:numPr>
          <w:ilvl w:val="0"/>
          <w:numId w:val="5"/>
        </w:numPr>
        <w:ind w:right="353"/>
        <w:rPr>
          <w:b/>
          <w:bCs/>
        </w:rPr>
      </w:pPr>
      <w:r w:rsidRPr="00783071">
        <w:rPr>
          <w:b/>
          <w:bCs/>
        </w:rPr>
        <w:t>Instructional Categories of Focus (Grades 9–11):</w:t>
      </w:r>
    </w:p>
    <w:p w14:paraId="5EFB71F2" w14:textId="77777777" w:rsidR="00783071" w:rsidRPr="00783071" w:rsidRDefault="00783071" w:rsidP="00783071">
      <w:pPr>
        <w:pStyle w:val="BodyText"/>
        <w:numPr>
          <w:ilvl w:val="1"/>
          <w:numId w:val="5"/>
        </w:numPr>
        <w:ind w:right="353"/>
        <w:rPr>
          <w:b/>
          <w:bCs/>
        </w:rPr>
      </w:pPr>
      <w:r w:rsidRPr="00783071">
        <w:rPr>
          <w:b/>
          <w:bCs/>
        </w:rPr>
        <w:t>Reading Across Genres</w:t>
      </w:r>
    </w:p>
    <w:p w14:paraId="51138F39" w14:textId="4E490086" w:rsidR="00783071" w:rsidRDefault="00783071" w:rsidP="004C211C">
      <w:pPr>
        <w:pStyle w:val="BodyText"/>
        <w:numPr>
          <w:ilvl w:val="1"/>
          <w:numId w:val="5"/>
        </w:numPr>
        <w:ind w:right="353"/>
        <w:rPr>
          <w:b/>
          <w:bCs/>
        </w:rPr>
      </w:pPr>
      <w:r w:rsidRPr="00783071">
        <w:rPr>
          <w:b/>
          <w:bCs/>
        </w:rPr>
        <w:t>Vocabulary Development</w:t>
      </w:r>
    </w:p>
    <w:p w14:paraId="384B9881" w14:textId="77777777" w:rsidR="004C211C" w:rsidRPr="00783071" w:rsidRDefault="004C211C" w:rsidP="004C211C">
      <w:pPr>
        <w:pStyle w:val="BodyText"/>
        <w:ind w:left="1440" w:right="353"/>
        <w:rPr>
          <w:b/>
          <w:bCs/>
        </w:rPr>
      </w:pPr>
    </w:p>
    <w:p w14:paraId="733991E0" w14:textId="3A5FB475" w:rsidR="00E06F3E" w:rsidRPr="00FC68AB" w:rsidRDefault="00E06F3E" w:rsidP="00E06F3E">
      <w:pPr>
        <w:pStyle w:val="BodyText"/>
        <w:ind w:left="111" w:right="353"/>
      </w:pPr>
      <w:r>
        <w:t>How</w:t>
      </w:r>
      <w:r>
        <w:rPr>
          <w:spacing w:val="-1"/>
        </w:rPr>
        <w:t xml:space="preserve"> </w:t>
      </w:r>
      <w:r>
        <w:t>often is</w:t>
      </w:r>
      <w:r>
        <w:rPr>
          <w:spacing w:val="-1"/>
        </w:rPr>
        <w:t xml:space="preserve"> </w:t>
      </w:r>
      <w:r>
        <w:t>this reviewed</w:t>
      </w:r>
      <w:r>
        <w:rPr>
          <w:spacing w:val="-2"/>
        </w:rPr>
        <w:t xml:space="preserve"> </w:t>
      </w:r>
      <w:r>
        <w:t>for “growth</w:t>
      </w:r>
      <w:r>
        <w:rPr>
          <w:spacing w:val="-1"/>
        </w:rPr>
        <w:t xml:space="preserve"> </w:t>
      </w:r>
      <w:r>
        <w:t xml:space="preserve">and release”? </w:t>
      </w:r>
      <w:r w:rsidR="004C211C">
        <w:rPr>
          <w:b/>
          <w:bCs/>
        </w:rPr>
        <w:t>Monthly.</w:t>
      </w:r>
    </w:p>
    <w:p w14:paraId="029E35BD" w14:textId="77777777" w:rsidR="00E06F3E" w:rsidRDefault="00E06F3E" w:rsidP="00E06F3E">
      <w:pPr>
        <w:pStyle w:val="BodyText"/>
        <w:spacing w:before="6"/>
        <w:rPr>
          <w:sz w:val="17"/>
        </w:rPr>
      </w:pPr>
    </w:p>
    <w:p w14:paraId="0A8054C7" w14:textId="77777777" w:rsidR="00E06F3E" w:rsidRDefault="00E06F3E" w:rsidP="00E06F3E">
      <w:pPr>
        <w:pStyle w:val="Heading1"/>
        <w:spacing w:before="101"/>
      </w:pPr>
      <w:r>
        <w:lastRenderedPageBreak/>
        <w:t>Incentive/Motivation</w:t>
      </w:r>
      <w:r>
        <w:rPr>
          <w:spacing w:val="-2"/>
        </w:rPr>
        <w:t xml:space="preserve"> </w:t>
      </w:r>
      <w:r>
        <w:t>Plans</w:t>
      </w:r>
    </w:p>
    <w:p w14:paraId="784103D9" w14:textId="77777777" w:rsidR="00E06F3E" w:rsidRDefault="00E06F3E" w:rsidP="00E06F3E">
      <w:pPr>
        <w:pStyle w:val="BodyText"/>
        <w:spacing w:before="11"/>
        <w:rPr>
          <w:b/>
          <w:sz w:val="23"/>
        </w:rPr>
      </w:pPr>
    </w:p>
    <w:p w14:paraId="713D9D72" w14:textId="77777777" w:rsidR="00E06F3E" w:rsidRDefault="00E06F3E" w:rsidP="00E06F3E">
      <w:pPr>
        <w:pStyle w:val="BodyText"/>
        <w:ind w:left="111" w:right="291"/>
      </w:pPr>
      <w:r>
        <w:t>What is the plan for incentives? Is there a budget? What are the criteria for students to earn incentives in alignment with identified</w:t>
      </w:r>
      <w:r>
        <w:rPr>
          <w:spacing w:val="-52"/>
        </w:rPr>
        <w:t xml:space="preserve"> </w:t>
      </w:r>
      <w:r>
        <w:t>goals?</w:t>
      </w:r>
    </w:p>
    <w:p w14:paraId="63CE189F" w14:textId="77777777" w:rsidR="00E06F3E" w:rsidRDefault="00E06F3E" w:rsidP="00E06F3E">
      <w:pPr>
        <w:pStyle w:val="BodyText"/>
        <w:ind w:left="111" w:right="291"/>
      </w:pPr>
    </w:p>
    <w:p w14:paraId="74936F7D" w14:textId="0A559909" w:rsidR="00910F1F" w:rsidRDefault="00E06F3E" w:rsidP="00910F1F">
      <w:pPr>
        <w:pStyle w:val="BodyText"/>
        <w:ind w:left="111" w:right="291"/>
        <w:rPr>
          <w:b/>
          <w:bCs/>
        </w:rPr>
      </w:pPr>
      <w:r>
        <w:t xml:space="preserve">What is the plan for incentives? </w:t>
      </w:r>
      <w:r w:rsidRPr="001B039F">
        <w:rPr>
          <w:b/>
          <w:bCs/>
        </w:rPr>
        <w:t xml:space="preserve">ELA students will be rewarded for scoring proficient or for increasing one or more level on FAST </w:t>
      </w:r>
      <w:r>
        <w:rPr>
          <w:b/>
          <w:bCs/>
        </w:rPr>
        <w:t>2</w:t>
      </w:r>
      <w:r w:rsidRPr="001B039F">
        <w:rPr>
          <w:b/>
          <w:bCs/>
        </w:rPr>
        <w:t xml:space="preserve"> and 3</w:t>
      </w:r>
      <w:r>
        <w:rPr>
          <w:b/>
          <w:bCs/>
        </w:rPr>
        <w:t xml:space="preserve"> through partying with a purpose.</w:t>
      </w:r>
      <w:r w:rsidRPr="001B039F">
        <w:rPr>
          <w:b/>
          <w:bCs/>
        </w:rPr>
        <w:t xml:space="preserve"> </w:t>
      </w:r>
      <w:r>
        <w:rPr>
          <w:b/>
          <w:bCs/>
        </w:rPr>
        <w:t xml:space="preserve">Students who score </w:t>
      </w:r>
      <w:proofErr w:type="gramStart"/>
      <w:r>
        <w:rPr>
          <w:b/>
          <w:bCs/>
        </w:rPr>
        <w:t>a 3</w:t>
      </w:r>
      <w:proofErr w:type="gramEnd"/>
      <w:r>
        <w:rPr>
          <w:b/>
          <w:bCs/>
        </w:rPr>
        <w:t xml:space="preserve"> or higher on </w:t>
      </w:r>
      <w:r w:rsidRPr="001B039F">
        <w:rPr>
          <w:b/>
          <w:bCs/>
        </w:rPr>
        <w:t xml:space="preserve">PM </w:t>
      </w:r>
      <w:r>
        <w:rPr>
          <w:b/>
          <w:bCs/>
        </w:rPr>
        <w:t>2</w:t>
      </w:r>
      <w:r w:rsidRPr="001B039F">
        <w:rPr>
          <w:b/>
          <w:bCs/>
        </w:rPr>
        <w:t xml:space="preserve"> and PM 3 </w:t>
      </w:r>
      <w:r>
        <w:rPr>
          <w:b/>
          <w:bCs/>
        </w:rPr>
        <w:t>will attend the Green Party. Students who increase one or more levels from PM 1 to PM 2 will attend</w:t>
      </w:r>
      <w:r w:rsidRPr="001B039F">
        <w:rPr>
          <w:b/>
          <w:bCs/>
        </w:rPr>
        <w:t xml:space="preserve"> the Level-up </w:t>
      </w:r>
      <w:r>
        <w:rPr>
          <w:b/>
          <w:bCs/>
        </w:rPr>
        <w:t xml:space="preserve">Party. </w:t>
      </w:r>
    </w:p>
    <w:p w14:paraId="6DBBA21D" w14:textId="7CCE6916" w:rsidR="00E06F3E" w:rsidRDefault="00E06F3E" w:rsidP="00910F1F">
      <w:pPr>
        <w:pStyle w:val="BodyText"/>
        <w:ind w:left="111" w:right="291"/>
        <w:rPr>
          <w:b/>
          <w:bCs/>
        </w:rPr>
      </w:pPr>
      <w:r>
        <w:rPr>
          <w:b/>
          <w:bCs/>
        </w:rPr>
        <w:t xml:space="preserve">English students will be celebrated for CFA performance at Ice Cream Parties. Reading students will be celebrated with a Pizza Party for segment completion. </w:t>
      </w:r>
      <w:r w:rsidRPr="001B039F">
        <w:rPr>
          <w:b/>
          <w:bCs/>
        </w:rPr>
        <w:t>ELL students</w:t>
      </w:r>
      <w:r>
        <w:rPr>
          <w:b/>
          <w:bCs/>
        </w:rPr>
        <w:t xml:space="preserve"> who exit </w:t>
      </w:r>
      <w:proofErr w:type="gramStart"/>
      <w:r>
        <w:rPr>
          <w:b/>
          <w:bCs/>
        </w:rPr>
        <w:t xml:space="preserve">the </w:t>
      </w:r>
      <w:r w:rsidR="00910F1F">
        <w:rPr>
          <w:b/>
          <w:bCs/>
        </w:rPr>
        <w:t xml:space="preserve"> </w:t>
      </w:r>
      <w:r>
        <w:rPr>
          <w:b/>
          <w:bCs/>
        </w:rPr>
        <w:t>program</w:t>
      </w:r>
      <w:proofErr w:type="gramEnd"/>
      <w:r>
        <w:rPr>
          <w:b/>
          <w:bCs/>
        </w:rPr>
        <w:t xml:space="preserve"> will be celebrated at the ELL award ceremony.</w:t>
      </w:r>
    </w:p>
    <w:p w14:paraId="524717EA" w14:textId="77777777" w:rsidR="00E06F3E" w:rsidRPr="001B039F" w:rsidRDefault="00E06F3E" w:rsidP="00E06F3E">
      <w:pPr>
        <w:pStyle w:val="BodyText"/>
        <w:ind w:left="111" w:right="291"/>
        <w:rPr>
          <w:b/>
          <w:bCs/>
        </w:rPr>
      </w:pPr>
    </w:p>
    <w:p w14:paraId="0C6D3CB6" w14:textId="29BF92C0" w:rsidR="00E06F3E" w:rsidRDefault="00E06F3E" w:rsidP="00E06F3E">
      <w:pPr>
        <w:pStyle w:val="BodyText"/>
        <w:ind w:left="111" w:right="291"/>
        <w:rPr>
          <w:b/>
          <w:bCs/>
        </w:rPr>
      </w:pPr>
      <w:r>
        <w:t>Is there a budget?</w:t>
      </w:r>
      <w:r w:rsidR="00910F1F">
        <w:t xml:space="preserve"> </w:t>
      </w:r>
      <w:r w:rsidR="00910F1F" w:rsidRPr="00910F1F">
        <w:rPr>
          <w:b/>
          <w:bCs/>
        </w:rPr>
        <w:t>$2000</w:t>
      </w:r>
      <w:r w:rsidR="00910F1F">
        <w:t xml:space="preserve"> </w:t>
      </w:r>
    </w:p>
    <w:p w14:paraId="55BEB748" w14:textId="77777777" w:rsidR="00E06F3E" w:rsidRPr="004E40E5" w:rsidRDefault="00E06F3E" w:rsidP="00E06F3E">
      <w:pPr>
        <w:pStyle w:val="BodyText"/>
        <w:ind w:left="111" w:right="291"/>
        <w:rPr>
          <w:b/>
          <w:bCs/>
        </w:rPr>
      </w:pPr>
    </w:p>
    <w:p w14:paraId="108A2298" w14:textId="7CE98AFA" w:rsidR="00E06F3E" w:rsidRPr="00291CCB" w:rsidRDefault="00E06F3E" w:rsidP="00E06F3E">
      <w:pPr>
        <w:pStyle w:val="BodyText"/>
        <w:ind w:left="111" w:right="291"/>
      </w:pPr>
      <w:r>
        <w:t>What are the criteria for students to earn incentives in alignment with identified</w:t>
      </w:r>
      <w:r w:rsidR="008671D0">
        <w:t xml:space="preserve"> </w:t>
      </w:r>
      <w:r>
        <w:rPr>
          <w:spacing w:val="-52"/>
        </w:rPr>
        <w:t xml:space="preserve">    </w:t>
      </w:r>
      <w:r>
        <w:t xml:space="preserve">goals? </w:t>
      </w:r>
      <w:r>
        <w:rPr>
          <w:b/>
          <w:bCs/>
        </w:rPr>
        <w:t>Students who score a level 3 or higher on FAST PM 1, 2 and 3. Students who increase one or more levels on FAST PM 1, 2 and 3.</w:t>
      </w:r>
    </w:p>
    <w:p w14:paraId="1E5DE81A" w14:textId="77777777" w:rsidR="00E06F3E" w:rsidRDefault="00E06F3E" w:rsidP="00E06F3E">
      <w:pPr>
        <w:pStyle w:val="BodyText"/>
        <w:spacing w:before="8"/>
        <w:rPr>
          <w:sz w:val="20"/>
        </w:rPr>
      </w:pPr>
    </w:p>
    <w:p w14:paraId="139E00D8" w14:textId="77777777" w:rsidR="00E06F3E" w:rsidRDefault="00E06F3E" w:rsidP="00E06F3E">
      <w:pPr>
        <w:pStyle w:val="BodyText"/>
        <w:spacing w:before="7"/>
        <w:rPr>
          <w:sz w:val="13"/>
        </w:rPr>
      </w:pPr>
    </w:p>
    <w:p w14:paraId="2F931851" w14:textId="77777777" w:rsidR="00E06F3E" w:rsidRPr="005776D6" w:rsidRDefault="00E06F3E" w:rsidP="00E06F3E">
      <w:pPr>
        <w:pStyle w:val="BodyText"/>
        <w:spacing w:before="100"/>
        <w:ind w:left="111" w:right="341"/>
        <w:rPr>
          <w:b/>
          <w:bCs/>
        </w:rPr>
      </w:pPr>
      <w:r w:rsidRPr="005776D6">
        <w:rPr>
          <w:b/>
          <w:bCs/>
        </w:rPr>
        <w:t>Professional Development</w:t>
      </w:r>
    </w:p>
    <w:p w14:paraId="39189798" w14:textId="2685943B" w:rsidR="00E06F3E" w:rsidRPr="00BE335B" w:rsidRDefault="00E06F3E" w:rsidP="00E06F3E">
      <w:pPr>
        <w:pStyle w:val="BodyText"/>
        <w:spacing w:before="100"/>
        <w:ind w:left="111" w:right="341"/>
        <w:rPr>
          <w:b/>
          <w:bCs/>
        </w:rPr>
      </w:pPr>
      <w:r>
        <w:t xml:space="preserve">What immediate teacher professional learning needs are necessary? </w:t>
      </w:r>
    </w:p>
    <w:p w14:paraId="023B426A" w14:textId="6FB27DAC" w:rsidR="00E06F3E" w:rsidRDefault="7C69C2E0" w:rsidP="184965CD">
      <w:pPr>
        <w:pStyle w:val="BodyText"/>
        <w:spacing w:before="100"/>
        <w:ind w:left="111" w:right="341"/>
        <w:rPr>
          <w:b/>
          <w:bCs/>
        </w:rPr>
      </w:pPr>
      <w:r w:rsidRPr="184965CD">
        <w:rPr>
          <w:b/>
          <w:bCs/>
        </w:rPr>
        <w:t>Performance Matter</w:t>
      </w:r>
      <w:r w:rsidR="6B08A88E" w:rsidRPr="184965CD">
        <w:rPr>
          <w:b/>
          <w:bCs/>
        </w:rPr>
        <w:t>/Data Analysis/ HMH Reports</w:t>
      </w:r>
    </w:p>
    <w:p w14:paraId="6CC0D320" w14:textId="2213AE89" w:rsidR="005A36D1" w:rsidRDefault="005A36D1" w:rsidP="184965CD">
      <w:pPr>
        <w:pStyle w:val="BodyText"/>
        <w:spacing w:before="100"/>
        <w:ind w:left="111" w:right="341"/>
        <w:rPr>
          <w:b/>
          <w:bCs/>
        </w:rPr>
      </w:pPr>
      <w:r>
        <w:rPr>
          <w:b/>
          <w:bCs/>
        </w:rPr>
        <w:t>Checking for Understanding</w:t>
      </w:r>
    </w:p>
    <w:p w14:paraId="04189E6B" w14:textId="14C9FFA3" w:rsidR="005A36D1" w:rsidRPr="005776D6" w:rsidRDefault="00AB59D1" w:rsidP="184965CD">
      <w:pPr>
        <w:pStyle w:val="BodyText"/>
        <w:spacing w:before="100"/>
        <w:ind w:left="111" w:right="341"/>
        <w:rPr>
          <w:b/>
          <w:bCs/>
        </w:rPr>
      </w:pPr>
      <w:r>
        <w:rPr>
          <w:b/>
          <w:bCs/>
        </w:rPr>
        <w:t>Student Academic Discourse</w:t>
      </w:r>
    </w:p>
    <w:p w14:paraId="37BD6472" w14:textId="2AA3DB82" w:rsidR="00E06F3E" w:rsidRPr="005776D6" w:rsidRDefault="4F1E1309" w:rsidP="184965CD">
      <w:pPr>
        <w:pStyle w:val="BodyText"/>
        <w:spacing w:before="100"/>
        <w:ind w:left="111" w:right="341"/>
        <w:rPr>
          <w:b/>
          <w:bCs/>
        </w:rPr>
      </w:pPr>
      <w:r w:rsidRPr="184965CD">
        <w:rPr>
          <w:b/>
          <w:bCs/>
        </w:rPr>
        <w:t>Lesson Planning</w:t>
      </w:r>
    </w:p>
    <w:p w14:paraId="7997196A" w14:textId="7C6F1CA0" w:rsidR="00E06F3E" w:rsidRPr="005776D6" w:rsidRDefault="7C69C2E0" w:rsidP="184965CD">
      <w:pPr>
        <w:pStyle w:val="BodyText"/>
        <w:spacing w:before="100"/>
        <w:ind w:left="111" w:right="341"/>
        <w:rPr>
          <w:b/>
          <w:bCs/>
        </w:rPr>
      </w:pPr>
      <w:r w:rsidRPr="184965CD">
        <w:rPr>
          <w:b/>
          <w:bCs/>
        </w:rPr>
        <w:t>Collaborative Small Groups</w:t>
      </w:r>
      <w:r w:rsidR="2554AE2E" w:rsidRPr="184965CD">
        <w:rPr>
          <w:b/>
          <w:bCs/>
        </w:rPr>
        <w:t>/Instructional Strategies</w:t>
      </w:r>
    </w:p>
    <w:p w14:paraId="099E874C" w14:textId="4092233B" w:rsidR="00E06F3E" w:rsidRPr="005776D6" w:rsidRDefault="13B9BF0D" w:rsidP="184965CD">
      <w:pPr>
        <w:pStyle w:val="BodyText"/>
        <w:spacing w:before="100"/>
        <w:ind w:left="111" w:right="341"/>
        <w:rPr>
          <w:b/>
          <w:bCs/>
        </w:rPr>
      </w:pPr>
      <w:r w:rsidRPr="184965CD">
        <w:rPr>
          <w:b/>
          <w:bCs/>
        </w:rPr>
        <w:t>Lesson Planning</w:t>
      </w:r>
    </w:p>
    <w:p w14:paraId="65ACF719" w14:textId="34F0677F" w:rsidR="00E06F3E" w:rsidRPr="005776D6" w:rsidRDefault="4CD971F0" w:rsidP="184965CD">
      <w:pPr>
        <w:pStyle w:val="BodyText"/>
        <w:spacing w:before="100"/>
        <w:ind w:left="111" w:right="341"/>
        <w:rPr>
          <w:b/>
          <w:bCs/>
        </w:rPr>
      </w:pPr>
      <w:r w:rsidRPr="184965CD">
        <w:rPr>
          <w:b/>
          <w:bCs/>
        </w:rPr>
        <w:t>Writing Workshop</w:t>
      </w:r>
    </w:p>
    <w:p w14:paraId="0683EC47" w14:textId="7EBF8A26" w:rsidR="00E06F3E" w:rsidRPr="005776D6" w:rsidRDefault="735E66C4" w:rsidP="184965CD">
      <w:pPr>
        <w:pStyle w:val="BodyText"/>
        <w:spacing w:before="100"/>
        <w:ind w:left="111" w:right="341"/>
        <w:rPr>
          <w:b/>
          <w:bCs/>
        </w:rPr>
      </w:pPr>
      <w:r w:rsidRPr="184965CD">
        <w:rPr>
          <w:b/>
          <w:bCs/>
        </w:rPr>
        <w:t>Into Literature Curriculum</w:t>
      </w:r>
    </w:p>
    <w:p w14:paraId="1F27AF9E" w14:textId="63C771DC" w:rsidR="00E06F3E" w:rsidRPr="005776D6" w:rsidRDefault="13A6FDAC" w:rsidP="184965CD">
      <w:pPr>
        <w:pStyle w:val="BodyText"/>
        <w:spacing w:before="100"/>
        <w:ind w:left="111" w:right="341"/>
        <w:rPr>
          <w:b/>
          <w:bCs/>
        </w:rPr>
      </w:pPr>
      <w:r w:rsidRPr="184965CD">
        <w:rPr>
          <w:b/>
          <w:bCs/>
        </w:rPr>
        <w:t>Read 180 Curriculum</w:t>
      </w:r>
    </w:p>
    <w:p w14:paraId="7F7C7696" w14:textId="1F6D40F3" w:rsidR="00E06F3E" w:rsidRPr="005776D6" w:rsidRDefault="00E06F3E" w:rsidP="00E06F3E">
      <w:pPr>
        <w:pStyle w:val="BodyText"/>
        <w:spacing w:before="100"/>
        <w:ind w:left="111" w:right="341"/>
        <w:rPr>
          <w:b/>
          <w:bCs/>
        </w:rPr>
      </w:pPr>
      <w:r>
        <w:lastRenderedPageBreak/>
        <w:t xml:space="preserve">What is the timeline for implementation? </w:t>
      </w:r>
      <w:r w:rsidRPr="184965CD">
        <w:rPr>
          <w:b/>
          <w:bCs/>
        </w:rPr>
        <w:t>Sept to March</w:t>
      </w:r>
    </w:p>
    <w:p w14:paraId="64DE468F" w14:textId="77777777" w:rsidR="00E06F3E" w:rsidRPr="008A1D8B" w:rsidRDefault="00E06F3E" w:rsidP="00E06F3E">
      <w:pPr>
        <w:pStyle w:val="BodyText"/>
        <w:spacing w:before="100"/>
        <w:ind w:left="111" w:right="341"/>
        <w:rPr>
          <w:b/>
          <w:bCs/>
        </w:rPr>
      </w:pPr>
      <w:r>
        <w:t>What does ongoing</w:t>
      </w:r>
      <w:r>
        <w:rPr>
          <w:spacing w:val="-52"/>
        </w:rPr>
        <w:t xml:space="preserve"> </w:t>
      </w:r>
      <w:r>
        <w:t>support</w:t>
      </w:r>
      <w:r>
        <w:rPr>
          <w:spacing w:val="-1"/>
        </w:rPr>
        <w:t xml:space="preserve"> </w:t>
      </w:r>
      <w:r>
        <w:t xml:space="preserve">look like for optimal implementation? </w:t>
      </w:r>
      <w:r w:rsidRPr="008A1D8B">
        <w:rPr>
          <w:b/>
          <w:bCs/>
        </w:rPr>
        <w:t>The PD will last for the entire school year with time for implementation, follow-up, and feedback.</w:t>
      </w:r>
    </w:p>
    <w:p w14:paraId="3E45D5B5" w14:textId="77777777" w:rsidR="00E06F3E" w:rsidRDefault="00E06F3E" w:rsidP="00E06F3E"/>
    <w:p w14:paraId="182460F7" w14:textId="77777777" w:rsidR="00E06F3E" w:rsidRDefault="00E06F3E" w:rsidP="00E06F3E">
      <w:pPr>
        <w:pStyle w:val="BodyText"/>
        <w:spacing w:before="4"/>
        <w:rPr>
          <w:sz w:val="16"/>
        </w:rPr>
      </w:pPr>
    </w:p>
    <w:p w14:paraId="5A18A2AF" w14:textId="77777777" w:rsidR="00E06F3E" w:rsidRDefault="00E06F3E"/>
    <w:p w14:paraId="4B2E16C1" w14:textId="77777777" w:rsidR="0053366B" w:rsidRDefault="0053366B"/>
    <w:p w14:paraId="76F174D5" w14:textId="77777777" w:rsidR="00E12A2F" w:rsidRDefault="00E12A2F"/>
    <w:sectPr w:rsidR="00E12A2F" w:rsidSect="00DD1C48">
      <w:footerReference w:type="even" r:id="rId8"/>
      <w:footerReference w:type="default" r:id="rId9"/>
      <w:pgSz w:w="15840" w:h="12240" w:orient="landscape"/>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DC6B" w14:textId="77777777" w:rsidR="002F1136" w:rsidRDefault="002F1136" w:rsidP="00E12A2F">
      <w:r>
        <w:separator/>
      </w:r>
    </w:p>
  </w:endnote>
  <w:endnote w:type="continuationSeparator" w:id="0">
    <w:p w14:paraId="19F97696" w14:textId="77777777" w:rsidR="002F1136" w:rsidRDefault="002F1136" w:rsidP="00E1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5939733"/>
      <w:docPartObj>
        <w:docPartGallery w:val="Page Numbers (Bottom of Page)"/>
        <w:docPartUnique/>
      </w:docPartObj>
    </w:sdtPr>
    <w:sdtContent>
      <w:p w14:paraId="4872A3BB" w14:textId="29DB6E19" w:rsidR="00E12A2F" w:rsidRDefault="00E12A2F" w:rsidP="003731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860B78" w14:textId="77777777" w:rsidR="00E12A2F" w:rsidRDefault="00E12A2F" w:rsidP="00E12A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7828390"/>
      <w:docPartObj>
        <w:docPartGallery w:val="Page Numbers (Bottom of Page)"/>
        <w:docPartUnique/>
      </w:docPartObj>
    </w:sdtPr>
    <w:sdtContent>
      <w:p w14:paraId="63AA88B7" w14:textId="5AF5CAF6" w:rsidR="00E12A2F" w:rsidRDefault="00E12A2F" w:rsidP="003731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C5212DE" w14:textId="77777777" w:rsidR="00E12A2F" w:rsidRDefault="00E12A2F" w:rsidP="00E12A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DF59" w14:textId="77777777" w:rsidR="002F1136" w:rsidRDefault="002F1136" w:rsidP="00E12A2F">
      <w:r>
        <w:separator/>
      </w:r>
    </w:p>
  </w:footnote>
  <w:footnote w:type="continuationSeparator" w:id="0">
    <w:p w14:paraId="47A7426B" w14:textId="77777777" w:rsidR="002F1136" w:rsidRDefault="002F1136" w:rsidP="00E12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11AE"/>
    <w:multiLevelType w:val="hybridMultilevel"/>
    <w:tmpl w:val="C2142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95C44"/>
    <w:multiLevelType w:val="multilevel"/>
    <w:tmpl w:val="DEA6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90F63"/>
    <w:multiLevelType w:val="multilevel"/>
    <w:tmpl w:val="0FB6F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F58924"/>
    <w:multiLevelType w:val="hybridMultilevel"/>
    <w:tmpl w:val="6D0C04C2"/>
    <w:lvl w:ilvl="0" w:tplc="E716B556">
      <w:start w:val="1"/>
      <w:numFmt w:val="decimal"/>
      <w:lvlText w:val="%1."/>
      <w:lvlJc w:val="left"/>
      <w:pPr>
        <w:ind w:left="720" w:hanging="360"/>
      </w:pPr>
    </w:lvl>
    <w:lvl w:ilvl="1" w:tplc="11C0367A">
      <w:start w:val="1"/>
      <w:numFmt w:val="lowerLetter"/>
      <w:lvlText w:val="%2."/>
      <w:lvlJc w:val="left"/>
      <w:pPr>
        <w:ind w:left="1440" w:hanging="360"/>
      </w:pPr>
    </w:lvl>
    <w:lvl w:ilvl="2" w:tplc="599AE9E4">
      <w:start w:val="1"/>
      <w:numFmt w:val="lowerRoman"/>
      <w:lvlText w:val="%3."/>
      <w:lvlJc w:val="right"/>
      <w:pPr>
        <w:ind w:left="2160" w:hanging="180"/>
      </w:pPr>
    </w:lvl>
    <w:lvl w:ilvl="3" w:tplc="8542D1BE">
      <w:start w:val="1"/>
      <w:numFmt w:val="decimal"/>
      <w:lvlText w:val="%4."/>
      <w:lvlJc w:val="left"/>
      <w:pPr>
        <w:ind w:left="2880" w:hanging="360"/>
      </w:pPr>
    </w:lvl>
    <w:lvl w:ilvl="4" w:tplc="24D4342E">
      <w:start w:val="1"/>
      <w:numFmt w:val="lowerLetter"/>
      <w:lvlText w:val="%5."/>
      <w:lvlJc w:val="left"/>
      <w:pPr>
        <w:ind w:left="3600" w:hanging="360"/>
      </w:pPr>
    </w:lvl>
    <w:lvl w:ilvl="5" w:tplc="59F43D8E">
      <w:start w:val="1"/>
      <w:numFmt w:val="lowerRoman"/>
      <w:lvlText w:val="%6."/>
      <w:lvlJc w:val="right"/>
      <w:pPr>
        <w:ind w:left="4320" w:hanging="180"/>
      </w:pPr>
    </w:lvl>
    <w:lvl w:ilvl="6" w:tplc="F49CAE02">
      <w:start w:val="1"/>
      <w:numFmt w:val="decimal"/>
      <w:lvlText w:val="%7."/>
      <w:lvlJc w:val="left"/>
      <w:pPr>
        <w:ind w:left="5040" w:hanging="360"/>
      </w:pPr>
    </w:lvl>
    <w:lvl w:ilvl="7" w:tplc="1DF6BBB4">
      <w:start w:val="1"/>
      <w:numFmt w:val="lowerLetter"/>
      <w:lvlText w:val="%8."/>
      <w:lvlJc w:val="left"/>
      <w:pPr>
        <w:ind w:left="5760" w:hanging="360"/>
      </w:pPr>
    </w:lvl>
    <w:lvl w:ilvl="8" w:tplc="63984CDA">
      <w:start w:val="1"/>
      <w:numFmt w:val="lowerRoman"/>
      <w:lvlText w:val="%9."/>
      <w:lvlJc w:val="right"/>
      <w:pPr>
        <w:ind w:left="6480" w:hanging="180"/>
      </w:pPr>
    </w:lvl>
  </w:abstractNum>
  <w:abstractNum w:abstractNumId="4" w15:restartNumberingAfterBreak="0">
    <w:nsid w:val="67836B4B"/>
    <w:multiLevelType w:val="multilevel"/>
    <w:tmpl w:val="D5049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63922">
    <w:abstractNumId w:val="3"/>
  </w:num>
  <w:num w:numId="2" w16cid:durableId="234710930">
    <w:abstractNumId w:val="0"/>
  </w:num>
  <w:num w:numId="3" w16cid:durableId="1239247181">
    <w:abstractNumId w:val="2"/>
  </w:num>
  <w:num w:numId="4" w16cid:durableId="201597168">
    <w:abstractNumId w:val="1"/>
  </w:num>
  <w:num w:numId="5" w16cid:durableId="2123643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6B"/>
    <w:rsid w:val="00024D5A"/>
    <w:rsid w:val="000318D1"/>
    <w:rsid w:val="00091A40"/>
    <w:rsid w:val="000A239F"/>
    <w:rsid w:val="000C12CD"/>
    <w:rsid w:val="001B1AAA"/>
    <w:rsid w:val="001D2473"/>
    <w:rsid w:val="001F4EB2"/>
    <w:rsid w:val="00235984"/>
    <w:rsid w:val="00237605"/>
    <w:rsid w:val="00250A62"/>
    <w:rsid w:val="00265DEA"/>
    <w:rsid w:val="00277638"/>
    <w:rsid w:val="002A7A53"/>
    <w:rsid w:val="002F1136"/>
    <w:rsid w:val="00304856"/>
    <w:rsid w:val="00323EDD"/>
    <w:rsid w:val="003E6510"/>
    <w:rsid w:val="00406C32"/>
    <w:rsid w:val="004662E1"/>
    <w:rsid w:val="004C211C"/>
    <w:rsid w:val="00504184"/>
    <w:rsid w:val="0053366B"/>
    <w:rsid w:val="00545B35"/>
    <w:rsid w:val="005949D2"/>
    <w:rsid w:val="005A36D1"/>
    <w:rsid w:val="005F596D"/>
    <w:rsid w:val="00734654"/>
    <w:rsid w:val="0074249F"/>
    <w:rsid w:val="00783071"/>
    <w:rsid w:val="007B5083"/>
    <w:rsid w:val="007B5D48"/>
    <w:rsid w:val="00812E69"/>
    <w:rsid w:val="008474C0"/>
    <w:rsid w:val="008671D0"/>
    <w:rsid w:val="008A66E0"/>
    <w:rsid w:val="00901D8B"/>
    <w:rsid w:val="00910F1F"/>
    <w:rsid w:val="009372C3"/>
    <w:rsid w:val="009874BC"/>
    <w:rsid w:val="009E4D26"/>
    <w:rsid w:val="00AB59D1"/>
    <w:rsid w:val="00B036C8"/>
    <w:rsid w:val="00B13A91"/>
    <w:rsid w:val="00B81B70"/>
    <w:rsid w:val="00BC1AE4"/>
    <w:rsid w:val="00C15528"/>
    <w:rsid w:val="00CC259B"/>
    <w:rsid w:val="00CD66E0"/>
    <w:rsid w:val="00CE1625"/>
    <w:rsid w:val="00D14385"/>
    <w:rsid w:val="00D36857"/>
    <w:rsid w:val="00D74DBD"/>
    <w:rsid w:val="00DD1C48"/>
    <w:rsid w:val="00E06F3E"/>
    <w:rsid w:val="00E12A2F"/>
    <w:rsid w:val="00E45242"/>
    <w:rsid w:val="00E90C44"/>
    <w:rsid w:val="00F34265"/>
    <w:rsid w:val="00F639BB"/>
    <w:rsid w:val="13A6FDAC"/>
    <w:rsid w:val="13B9BF0D"/>
    <w:rsid w:val="1456E977"/>
    <w:rsid w:val="184965CD"/>
    <w:rsid w:val="1E13768C"/>
    <w:rsid w:val="20FCF8E4"/>
    <w:rsid w:val="214C09B1"/>
    <w:rsid w:val="21CF2A40"/>
    <w:rsid w:val="23E9083C"/>
    <w:rsid w:val="2554AE2E"/>
    <w:rsid w:val="2BDDCB5C"/>
    <w:rsid w:val="394D3AD0"/>
    <w:rsid w:val="46204D36"/>
    <w:rsid w:val="4A8D5773"/>
    <w:rsid w:val="4CD971F0"/>
    <w:rsid w:val="4F1E1309"/>
    <w:rsid w:val="583BCAA6"/>
    <w:rsid w:val="5DA56E55"/>
    <w:rsid w:val="645500C3"/>
    <w:rsid w:val="64EFFF98"/>
    <w:rsid w:val="6B08A88E"/>
    <w:rsid w:val="735E66C4"/>
    <w:rsid w:val="739C4A32"/>
    <w:rsid w:val="7C69C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D71E"/>
  <w15:chartTrackingRefBased/>
  <w15:docId w15:val="{78DF077A-79FD-5B42-A16B-46947885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06F3E"/>
    <w:pPr>
      <w:widowControl w:val="0"/>
      <w:autoSpaceDE w:val="0"/>
      <w:autoSpaceDN w:val="0"/>
      <w:ind w:left="111"/>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12A2F"/>
    <w:pPr>
      <w:tabs>
        <w:tab w:val="center" w:pos="4680"/>
        <w:tab w:val="right" w:pos="9360"/>
      </w:tabs>
    </w:pPr>
  </w:style>
  <w:style w:type="character" w:customStyle="1" w:styleId="FooterChar">
    <w:name w:val="Footer Char"/>
    <w:basedOn w:val="DefaultParagraphFont"/>
    <w:link w:val="Footer"/>
    <w:uiPriority w:val="99"/>
    <w:rsid w:val="00E12A2F"/>
  </w:style>
  <w:style w:type="character" w:styleId="PageNumber">
    <w:name w:val="page number"/>
    <w:basedOn w:val="DefaultParagraphFont"/>
    <w:uiPriority w:val="99"/>
    <w:semiHidden/>
    <w:unhideWhenUsed/>
    <w:rsid w:val="00E12A2F"/>
  </w:style>
  <w:style w:type="paragraph" w:customStyle="1" w:styleId="TableParagraph">
    <w:name w:val="Table Paragraph"/>
    <w:basedOn w:val="Normal"/>
    <w:uiPriority w:val="1"/>
    <w:qFormat/>
    <w:rsid w:val="001B1AAA"/>
    <w:pPr>
      <w:widowControl w:val="0"/>
      <w:autoSpaceDE w:val="0"/>
      <w:autoSpaceDN w:val="0"/>
      <w:spacing w:line="261" w:lineRule="exact"/>
    </w:pPr>
    <w:rPr>
      <w:rFonts w:ascii="Cambria" w:eastAsia="Cambria" w:hAnsi="Cambria" w:cs="Cambria"/>
      <w:sz w:val="22"/>
      <w:szCs w:val="22"/>
    </w:rPr>
  </w:style>
  <w:style w:type="paragraph" w:styleId="ListParagraph">
    <w:name w:val="List Paragraph"/>
    <w:basedOn w:val="Normal"/>
    <w:uiPriority w:val="1"/>
    <w:qFormat/>
    <w:rsid w:val="4A8D5773"/>
    <w:pPr>
      <w:ind w:left="720"/>
      <w:contextualSpacing/>
    </w:pPr>
  </w:style>
  <w:style w:type="character" w:customStyle="1" w:styleId="Heading1Char">
    <w:name w:val="Heading 1 Char"/>
    <w:basedOn w:val="DefaultParagraphFont"/>
    <w:link w:val="Heading1"/>
    <w:uiPriority w:val="9"/>
    <w:rsid w:val="00E06F3E"/>
    <w:rPr>
      <w:rFonts w:ascii="Calibri" w:eastAsia="Calibri" w:hAnsi="Calibri" w:cs="Calibri"/>
      <w:b/>
      <w:bCs/>
    </w:rPr>
  </w:style>
  <w:style w:type="paragraph" w:styleId="BodyText">
    <w:name w:val="Body Text"/>
    <w:basedOn w:val="Normal"/>
    <w:link w:val="BodyTextChar"/>
    <w:uiPriority w:val="1"/>
    <w:qFormat/>
    <w:rsid w:val="00E06F3E"/>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E06F3E"/>
    <w:rPr>
      <w:rFonts w:ascii="Calibri" w:eastAsia="Calibri" w:hAnsi="Calibri" w:cs="Calibri"/>
    </w:rPr>
  </w:style>
  <w:style w:type="paragraph" w:styleId="NormalWeb">
    <w:name w:val="Normal (Web)"/>
    <w:basedOn w:val="Normal"/>
    <w:uiPriority w:val="99"/>
    <w:semiHidden/>
    <w:unhideWhenUsed/>
    <w:rsid w:val="00E4524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5908">
      <w:bodyDiv w:val="1"/>
      <w:marLeft w:val="0"/>
      <w:marRight w:val="0"/>
      <w:marTop w:val="0"/>
      <w:marBottom w:val="0"/>
      <w:divBdr>
        <w:top w:val="none" w:sz="0" w:space="0" w:color="auto"/>
        <w:left w:val="none" w:sz="0" w:space="0" w:color="auto"/>
        <w:bottom w:val="none" w:sz="0" w:space="0" w:color="auto"/>
        <w:right w:val="none" w:sz="0" w:space="0" w:color="auto"/>
      </w:divBdr>
    </w:div>
    <w:div w:id="151459096">
      <w:bodyDiv w:val="1"/>
      <w:marLeft w:val="0"/>
      <w:marRight w:val="0"/>
      <w:marTop w:val="0"/>
      <w:marBottom w:val="0"/>
      <w:divBdr>
        <w:top w:val="none" w:sz="0" w:space="0" w:color="auto"/>
        <w:left w:val="none" w:sz="0" w:space="0" w:color="auto"/>
        <w:bottom w:val="none" w:sz="0" w:space="0" w:color="auto"/>
        <w:right w:val="none" w:sz="0" w:space="0" w:color="auto"/>
      </w:divBdr>
    </w:div>
    <w:div w:id="305207183">
      <w:bodyDiv w:val="1"/>
      <w:marLeft w:val="0"/>
      <w:marRight w:val="0"/>
      <w:marTop w:val="0"/>
      <w:marBottom w:val="0"/>
      <w:divBdr>
        <w:top w:val="none" w:sz="0" w:space="0" w:color="auto"/>
        <w:left w:val="none" w:sz="0" w:space="0" w:color="auto"/>
        <w:bottom w:val="none" w:sz="0" w:space="0" w:color="auto"/>
        <w:right w:val="none" w:sz="0" w:space="0" w:color="auto"/>
      </w:divBdr>
    </w:div>
    <w:div w:id="1226260578">
      <w:bodyDiv w:val="1"/>
      <w:marLeft w:val="0"/>
      <w:marRight w:val="0"/>
      <w:marTop w:val="0"/>
      <w:marBottom w:val="0"/>
      <w:divBdr>
        <w:top w:val="none" w:sz="0" w:space="0" w:color="auto"/>
        <w:left w:val="none" w:sz="0" w:space="0" w:color="auto"/>
        <w:bottom w:val="none" w:sz="0" w:space="0" w:color="auto"/>
        <w:right w:val="none" w:sz="0" w:space="0" w:color="auto"/>
      </w:divBdr>
    </w:div>
    <w:div w:id="1423723633">
      <w:bodyDiv w:val="1"/>
      <w:marLeft w:val="0"/>
      <w:marRight w:val="0"/>
      <w:marTop w:val="0"/>
      <w:marBottom w:val="0"/>
      <w:divBdr>
        <w:top w:val="none" w:sz="0" w:space="0" w:color="auto"/>
        <w:left w:val="none" w:sz="0" w:space="0" w:color="auto"/>
        <w:bottom w:val="none" w:sz="0" w:space="0" w:color="auto"/>
        <w:right w:val="none" w:sz="0" w:space="0" w:color="auto"/>
      </w:divBdr>
    </w:div>
    <w:div w:id="148026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1367</Words>
  <Characters>7795</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Tavures R. Williams</dc:creator>
  <cp:keywords/>
  <dc:description/>
  <cp:lastModifiedBy>Andrea D. Smith</cp:lastModifiedBy>
  <cp:revision>4</cp:revision>
  <dcterms:created xsi:type="dcterms:W3CDTF">2025-08-29T18:55:00Z</dcterms:created>
  <dcterms:modified xsi:type="dcterms:W3CDTF">2025-09-17T19:22:00Z</dcterms:modified>
</cp:coreProperties>
</file>